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79" w:rsidRPr="00A83A1A" w:rsidRDefault="00865579" w:rsidP="00865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83A1A">
        <w:rPr>
          <w:rFonts w:ascii="Times New Roman" w:eastAsia="Times New Roman" w:hAnsi="Times New Roman" w:cs="Times New Roman"/>
          <w:sz w:val="28"/>
          <w:szCs w:val="24"/>
          <w:lang w:eastAsia="pl-PL"/>
        </w:rPr>
        <w:t>SZCZEGÓŁOWA SPECYFIKACJA TECHNICZNA</w:t>
      </w:r>
    </w:p>
    <w:p w:rsidR="00865579" w:rsidRPr="00A83A1A" w:rsidRDefault="00865579" w:rsidP="008655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83A1A">
        <w:rPr>
          <w:rFonts w:ascii="Times New Roman" w:eastAsia="Times New Roman" w:hAnsi="Times New Roman" w:cs="Times New Roman"/>
          <w:sz w:val="28"/>
          <w:szCs w:val="24"/>
          <w:lang w:eastAsia="pl-PL"/>
        </w:rPr>
        <w:t>WYKONANIA I ODBIORU ROBÓT BUDWLANYCH</w:t>
      </w:r>
    </w:p>
    <w:p w:rsidR="00865579" w:rsidRPr="00A83A1A" w:rsidRDefault="00865579" w:rsidP="00865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579" w:rsidRPr="00A83A1A" w:rsidRDefault="00865579" w:rsidP="00865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579" w:rsidRPr="00A83A1A" w:rsidRDefault="00865579" w:rsidP="00865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A1A">
        <w:rPr>
          <w:rFonts w:ascii="Times New Roman" w:eastAsia="Times New Roman" w:hAnsi="Times New Roman" w:cs="Times New Roman"/>
          <w:sz w:val="24"/>
          <w:szCs w:val="24"/>
          <w:lang w:eastAsia="pl-PL"/>
        </w:rPr>
        <w:t>Morski Instytut Rybacki – Państwowy Instytut Badawczy</w:t>
      </w:r>
    </w:p>
    <w:p w:rsidR="00865579" w:rsidRPr="00A83A1A" w:rsidRDefault="00865579" w:rsidP="00865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A1A">
        <w:rPr>
          <w:rFonts w:ascii="Times New Roman" w:eastAsia="Times New Roman" w:hAnsi="Times New Roman" w:cs="Times New Roman"/>
          <w:sz w:val="24"/>
          <w:szCs w:val="24"/>
          <w:lang w:eastAsia="pl-PL"/>
        </w:rPr>
        <w:t>ul. Kołłątaja 1</w:t>
      </w:r>
    </w:p>
    <w:p w:rsidR="00865579" w:rsidRPr="00A83A1A" w:rsidRDefault="00865579" w:rsidP="00865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A1A">
        <w:rPr>
          <w:rFonts w:ascii="Times New Roman" w:eastAsia="Times New Roman" w:hAnsi="Times New Roman" w:cs="Times New Roman"/>
          <w:sz w:val="24"/>
          <w:szCs w:val="24"/>
          <w:lang w:eastAsia="pl-PL"/>
        </w:rPr>
        <w:t>81-332 Gdynia</w:t>
      </w:r>
    </w:p>
    <w:p w:rsidR="00865579" w:rsidRPr="00A83A1A" w:rsidRDefault="00865579" w:rsidP="00865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579" w:rsidRPr="00A83A1A" w:rsidRDefault="00865579" w:rsidP="00865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579" w:rsidRPr="00A83A1A" w:rsidRDefault="00865579" w:rsidP="008655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A83A1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Roboty budowlane</w:t>
      </w:r>
    </w:p>
    <w:p w:rsidR="00865579" w:rsidRPr="00A83A1A" w:rsidRDefault="00865579" w:rsidP="008655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Dostosowanie maszynowni Akwarium Gdyńskiego do wymagań BHP i ppoż</w:t>
      </w:r>
      <w:r w:rsidR="00BC58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65579" w:rsidRDefault="00865579" w:rsidP="00865579"/>
    <w:p w:rsidR="00865579" w:rsidRPr="00A83A1A" w:rsidRDefault="00865579" w:rsidP="00865579">
      <w:pPr>
        <w:rPr>
          <w:rFonts w:ascii="Times New Roman" w:hAnsi="Times New Roman" w:cs="Times New Roman"/>
        </w:rPr>
      </w:pPr>
    </w:p>
    <w:p w:rsidR="00865579" w:rsidRDefault="00865579" w:rsidP="008655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83A1A">
        <w:rPr>
          <w:rFonts w:ascii="Times New Roman" w:hAnsi="Times New Roman" w:cs="Times New Roman"/>
          <w:sz w:val="24"/>
          <w:szCs w:val="24"/>
        </w:rPr>
        <w:t>BRANŻA</w:t>
      </w:r>
      <w:r>
        <w:rPr>
          <w:rFonts w:ascii="Times New Roman" w:hAnsi="Times New Roman" w:cs="Times New Roman"/>
          <w:sz w:val="24"/>
          <w:szCs w:val="24"/>
        </w:rPr>
        <w:t>: ARCHITEKTONICZNO-KONSTRUKCYJNA</w:t>
      </w:r>
    </w:p>
    <w:p w:rsidR="00FD03D9" w:rsidRDefault="00FD03D9"/>
    <w:p w:rsidR="00865579" w:rsidRDefault="00865579"/>
    <w:p w:rsidR="00865579" w:rsidRDefault="00865579"/>
    <w:p w:rsidR="00865579" w:rsidRDefault="00865579"/>
    <w:p w:rsidR="00865579" w:rsidRDefault="00865579"/>
    <w:p w:rsidR="00865579" w:rsidRDefault="00865579"/>
    <w:p w:rsidR="00865579" w:rsidRDefault="00865579"/>
    <w:p w:rsidR="00865579" w:rsidRDefault="00865579"/>
    <w:p w:rsidR="00865579" w:rsidRDefault="00865579"/>
    <w:p w:rsidR="00865579" w:rsidRDefault="00865579"/>
    <w:p w:rsidR="00865579" w:rsidRDefault="00865579"/>
    <w:p w:rsidR="00865579" w:rsidRDefault="00865579"/>
    <w:p w:rsidR="00865579" w:rsidRDefault="00865579"/>
    <w:p w:rsidR="00865579" w:rsidRDefault="00865579"/>
    <w:p w:rsidR="00865579" w:rsidRDefault="00865579"/>
    <w:p w:rsidR="00865579" w:rsidRDefault="00865579"/>
    <w:p w:rsidR="00865579" w:rsidRDefault="00865579"/>
    <w:p w:rsidR="00865579" w:rsidRDefault="00865579"/>
    <w:p w:rsidR="00865579" w:rsidRDefault="00865579" w:rsidP="00865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SPIS TREŚCI:</w:t>
      </w:r>
    </w:p>
    <w:p w:rsidR="00865579" w:rsidRDefault="00865579" w:rsidP="00865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S.01.1 ROBOTY ROZBIÓRKOWE (CPV 45110000-1) – str. 3                      </w:t>
      </w:r>
    </w:p>
    <w:p w:rsidR="00865579" w:rsidRDefault="00865579" w:rsidP="00865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S.01.4 WYKOŃCZENIOWE ROBOTY BUDOWLANE-STOLARKA DZRZWIOWA</w:t>
      </w:r>
    </w:p>
    <w:p w:rsidR="00865579" w:rsidRDefault="00865579" w:rsidP="00865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(CPV 45521000-4)</w:t>
      </w:r>
      <w:r w:rsidR="00762804">
        <w:rPr>
          <w:rFonts w:ascii="Times New Roman" w:hAnsi="Times New Roman" w:cs="Times New Roman"/>
          <w:sz w:val="24"/>
          <w:szCs w:val="24"/>
        </w:rPr>
        <w:t xml:space="preserve"> – str. 8</w:t>
      </w:r>
    </w:p>
    <w:p w:rsidR="00865579" w:rsidRDefault="00865579" w:rsidP="00865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S.01.5 WYKOŃCZENIOWE ROBOTY BUDOWLANE-POSADZKI (CPV 45400000) – </w:t>
      </w:r>
    </w:p>
    <w:p w:rsidR="00865579" w:rsidRDefault="00762804" w:rsidP="00865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str. </w:t>
      </w:r>
      <w:r w:rsidR="00F42A8C">
        <w:rPr>
          <w:rFonts w:ascii="Times New Roman" w:hAnsi="Times New Roman" w:cs="Times New Roman"/>
          <w:sz w:val="24"/>
          <w:szCs w:val="24"/>
        </w:rPr>
        <w:t>12</w:t>
      </w:r>
    </w:p>
    <w:p w:rsidR="00865579" w:rsidRDefault="00865579" w:rsidP="00865579">
      <w:pPr>
        <w:rPr>
          <w:rFonts w:ascii="Times New Roman" w:hAnsi="Times New Roman" w:cs="Times New Roman"/>
          <w:sz w:val="24"/>
          <w:szCs w:val="24"/>
        </w:rPr>
      </w:pPr>
    </w:p>
    <w:p w:rsidR="00865579" w:rsidRDefault="00865579" w:rsidP="00865579">
      <w:pPr>
        <w:rPr>
          <w:rFonts w:ascii="Times New Roman" w:hAnsi="Times New Roman" w:cs="Times New Roman"/>
          <w:sz w:val="24"/>
          <w:szCs w:val="24"/>
        </w:rPr>
      </w:pPr>
    </w:p>
    <w:p w:rsidR="00865579" w:rsidRDefault="00865579" w:rsidP="00865579">
      <w:pPr>
        <w:rPr>
          <w:rFonts w:ascii="Times New Roman" w:hAnsi="Times New Roman" w:cs="Times New Roman"/>
          <w:sz w:val="24"/>
          <w:szCs w:val="24"/>
        </w:rPr>
      </w:pPr>
    </w:p>
    <w:p w:rsidR="00865579" w:rsidRDefault="00865579" w:rsidP="00865579">
      <w:pPr>
        <w:rPr>
          <w:rFonts w:ascii="Times New Roman" w:hAnsi="Times New Roman" w:cs="Times New Roman"/>
          <w:sz w:val="24"/>
          <w:szCs w:val="24"/>
        </w:rPr>
      </w:pPr>
    </w:p>
    <w:p w:rsidR="00865579" w:rsidRDefault="00865579" w:rsidP="00865579">
      <w:pPr>
        <w:rPr>
          <w:rFonts w:ascii="Times New Roman" w:hAnsi="Times New Roman" w:cs="Times New Roman"/>
          <w:sz w:val="24"/>
          <w:szCs w:val="24"/>
        </w:rPr>
      </w:pPr>
    </w:p>
    <w:p w:rsidR="00865579" w:rsidRDefault="00865579" w:rsidP="00865579">
      <w:pPr>
        <w:rPr>
          <w:rFonts w:ascii="Times New Roman" w:hAnsi="Times New Roman" w:cs="Times New Roman"/>
          <w:sz w:val="24"/>
          <w:szCs w:val="24"/>
        </w:rPr>
      </w:pPr>
    </w:p>
    <w:p w:rsidR="00865579" w:rsidRDefault="00865579" w:rsidP="00865579">
      <w:pPr>
        <w:rPr>
          <w:rFonts w:ascii="Times New Roman" w:hAnsi="Times New Roman" w:cs="Times New Roman"/>
          <w:sz w:val="24"/>
          <w:szCs w:val="24"/>
        </w:rPr>
      </w:pPr>
    </w:p>
    <w:p w:rsidR="00865579" w:rsidRDefault="00865579" w:rsidP="00865579">
      <w:pPr>
        <w:rPr>
          <w:rFonts w:ascii="Times New Roman" w:hAnsi="Times New Roman" w:cs="Times New Roman"/>
          <w:sz w:val="24"/>
          <w:szCs w:val="24"/>
        </w:rPr>
      </w:pPr>
    </w:p>
    <w:p w:rsidR="00865579" w:rsidRDefault="00865579" w:rsidP="00865579">
      <w:pPr>
        <w:rPr>
          <w:rFonts w:ascii="Times New Roman" w:hAnsi="Times New Roman" w:cs="Times New Roman"/>
          <w:sz w:val="24"/>
          <w:szCs w:val="24"/>
        </w:rPr>
      </w:pPr>
    </w:p>
    <w:p w:rsidR="00865579" w:rsidRDefault="00865579" w:rsidP="00865579">
      <w:pPr>
        <w:rPr>
          <w:rFonts w:ascii="Times New Roman" w:hAnsi="Times New Roman" w:cs="Times New Roman"/>
          <w:sz w:val="24"/>
          <w:szCs w:val="24"/>
        </w:rPr>
      </w:pPr>
    </w:p>
    <w:p w:rsidR="00865579" w:rsidRDefault="00865579" w:rsidP="00865579">
      <w:pPr>
        <w:rPr>
          <w:rFonts w:ascii="Times New Roman" w:hAnsi="Times New Roman" w:cs="Times New Roman"/>
          <w:sz w:val="24"/>
          <w:szCs w:val="24"/>
        </w:rPr>
      </w:pPr>
    </w:p>
    <w:p w:rsidR="00865579" w:rsidRDefault="00865579" w:rsidP="00865579">
      <w:pPr>
        <w:rPr>
          <w:rFonts w:ascii="Times New Roman" w:hAnsi="Times New Roman" w:cs="Times New Roman"/>
          <w:sz w:val="24"/>
          <w:szCs w:val="24"/>
        </w:rPr>
      </w:pPr>
    </w:p>
    <w:p w:rsidR="00865579" w:rsidRDefault="00865579" w:rsidP="00865579">
      <w:pPr>
        <w:rPr>
          <w:rFonts w:ascii="Times New Roman" w:hAnsi="Times New Roman" w:cs="Times New Roman"/>
          <w:sz w:val="24"/>
          <w:szCs w:val="24"/>
        </w:rPr>
      </w:pPr>
    </w:p>
    <w:p w:rsidR="00865579" w:rsidRDefault="00865579" w:rsidP="00865579">
      <w:pPr>
        <w:rPr>
          <w:rFonts w:ascii="Times New Roman" w:hAnsi="Times New Roman" w:cs="Times New Roman"/>
          <w:sz w:val="24"/>
          <w:szCs w:val="24"/>
        </w:rPr>
      </w:pPr>
    </w:p>
    <w:p w:rsidR="00865579" w:rsidRDefault="00865579" w:rsidP="00865579">
      <w:pPr>
        <w:rPr>
          <w:rFonts w:ascii="Times New Roman" w:hAnsi="Times New Roman" w:cs="Times New Roman"/>
          <w:sz w:val="24"/>
          <w:szCs w:val="24"/>
        </w:rPr>
      </w:pPr>
    </w:p>
    <w:p w:rsidR="00865579" w:rsidRDefault="00865579" w:rsidP="00865579">
      <w:pPr>
        <w:rPr>
          <w:rFonts w:ascii="Times New Roman" w:hAnsi="Times New Roman" w:cs="Times New Roman"/>
          <w:sz w:val="24"/>
          <w:szCs w:val="24"/>
        </w:rPr>
      </w:pPr>
    </w:p>
    <w:p w:rsidR="00865579" w:rsidRDefault="00865579" w:rsidP="00865579">
      <w:pPr>
        <w:rPr>
          <w:rFonts w:ascii="Times New Roman" w:hAnsi="Times New Roman" w:cs="Times New Roman"/>
          <w:sz w:val="24"/>
          <w:szCs w:val="24"/>
        </w:rPr>
      </w:pPr>
    </w:p>
    <w:p w:rsidR="00865579" w:rsidRDefault="00865579" w:rsidP="00865579">
      <w:pPr>
        <w:rPr>
          <w:rFonts w:ascii="Times New Roman" w:hAnsi="Times New Roman" w:cs="Times New Roman"/>
          <w:sz w:val="24"/>
          <w:szCs w:val="24"/>
        </w:rPr>
      </w:pPr>
    </w:p>
    <w:p w:rsidR="00865579" w:rsidRDefault="00865579" w:rsidP="00865579">
      <w:pPr>
        <w:rPr>
          <w:rFonts w:ascii="Times New Roman" w:hAnsi="Times New Roman" w:cs="Times New Roman"/>
          <w:sz w:val="24"/>
          <w:szCs w:val="24"/>
        </w:rPr>
      </w:pPr>
    </w:p>
    <w:p w:rsidR="00865579" w:rsidRDefault="00865579" w:rsidP="00865579">
      <w:pPr>
        <w:rPr>
          <w:rFonts w:ascii="Times New Roman" w:hAnsi="Times New Roman" w:cs="Times New Roman"/>
          <w:sz w:val="24"/>
          <w:szCs w:val="24"/>
        </w:rPr>
      </w:pPr>
    </w:p>
    <w:p w:rsidR="00865579" w:rsidRDefault="00865579" w:rsidP="00865579">
      <w:pPr>
        <w:rPr>
          <w:rFonts w:ascii="Times New Roman" w:hAnsi="Times New Roman" w:cs="Times New Roman"/>
          <w:sz w:val="24"/>
          <w:szCs w:val="24"/>
        </w:rPr>
      </w:pPr>
    </w:p>
    <w:p w:rsidR="00865579" w:rsidRPr="00A83A1A" w:rsidRDefault="00865579" w:rsidP="008655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A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SPECYFIKACJA TECHNICZNA</w:t>
      </w:r>
    </w:p>
    <w:p w:rsidR="00865579" w:rsidRPr="00A83A1A" w:rsidRDefault="00865579" w:rsidP="0086557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A1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I ODBIORU ROBÓT BUDWLANYCH</w:t>
      </w:r>
    </w:p>
    <w:p w:rsidR="00865579" w:rsidRDefault="00865579" w:rsidP="00865579">
      <w:pPr>
        <w:rPr>
          <w:rFonts w:ascii="Times New Roman" w:hAnsi="Times New Roman" w:cs="Times New Roman"/>
          <w:sz w:val="24"/>
          <w:szCs w:val="24"/>
        </w:rPr>
      </w:pPr>
    </w:p>
    <w:p w:rsidR="00865579" w:rsidRPr="00754C87" w:rsidRDefault="00865579" w:rsidP="00865579">
      <w:pPr>
        <w:rPr>
          <w:rFonts w:ascii="Times New Roman" w:hAnsi="Times New Roman" w:cs="Times New Roman"/>
          <w:sz w:val="26"/>
          <w:szCs w:val="26"/>
        </w:rPr>
      </w:pPr>
    </w:p>
    <w:p w:rsidR="00865579" w:rsidRPr="00754C87" w:rsidRDefault="00865579" w:rsidP="008655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C87">
        <w:rPr>
          <w:rFonts w:ascii="Times New Roman" w:hAnsi="Times New Roman" w:cs="Times New Roman"/>
          <w:b/>
          <w:sz w:val="26"/>
          <w:szCs w:val="26"/>
        </w:rPr>
        <w:t>Kod CVP 45000000-7</w:t>
      </w:r>
    </w:p>
    <w:p w:rsidR="00865579" w:rsidRDefault="00865579" w:rsidP="008655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C87">
        <w:rPr>
          <w:rFonts w:ascii="Times New Roman" w:hAnsi="Times New Roman" w:cs="Times New Roman"/>
          <w:b/>
          <w:sz w:val="26"/>
          <w:szCs w:val="26"/>
        </w:rPr>
        <w:t>S.01.1 ROBOTY ROZBIÓRKOWE</w:t>
      </w:r>
    </w:p>
    <w:p w:rsidR="00865579" w:rsidRDefault="00865579" w:rsidP="0086557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579" w:rsidRDefault="00865579" w:rsidP="0086557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579" w:rsidRDefault="00865579" w:rsidP="0086557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579" w:rsidRDefault="00865579" w:rsidP="0086557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579" w:rsidRDefault="00865579" w:rsidP="0086557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579" w:rsidRDefault="00865579" w:rsidP="0086557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579" w:rsidRDefault="00865579" w:rsidP="0086557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579" w:rsidRDefault="00865579" w:rsidP="0086557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579" w:rsidRDefault="00865579" w:rsidP="00865579">
      <w:pPr>
        <w:rPr>
          <w:rFonts w:ascii="Times New Roman" w:hAnsi="Times New Roman" w:cs="Times New Roman"/>
          <w:b/>
          <w:sz w:val="26"/>
          <w:szCs w:val="26"/>
        </w:rPr>
      </w:pPr>
    </w:p>
    <w:p w:rsidR="00865579" w:rsidRDefault="00865579" w:rsidP="00865579">
      <w:pPr>
        <w:rPr>
          <w:rFonts w:ascii="Times New Roman" w:hAnsi="Times New Roman" w:cs="Times New Roman"/>
          <w:b/>
          <w:sz w:val="26"/>
          <w:szCs w:val="26"/>
        </w:rPr>
      </w:pPr>
    </w:p>
    <w:p w:rsidR="00865579" w:rsidRDefault="00865579" w:rsidP="00865579">
      <w:pPr>
        <w:rPr>
          <w:rFonts w:ascii="Times New Roman" w:hAnsi="Times New Roman" w:cs="Times New Roman"/>
          <w:sz w:val="26"/>
          <w:szCs w:val="26"/>
        </w:rPr>
      </w:pPr>
    </w:p>
    <w:p w:rsidR="00865579" w:rsidRDefault="00865579" w:rsidP="00865579">
      <w:pPr>
        <w:rPr>
          <w:rFonts w:ascii="Times New Roman" w:hAnsi="Times New Roman" w:cs="Times New Roman"/>
          <w:sz w:val="26"/>
          <w:szCs w:val="26"/>
        </w:rPr>
      </w:pPr>
    </w:p>
    <w:p w:rsidR="00865579" w:rsidRDefault="00865579" w:rsidP="00865579">
      <w:pPr>
        <w:rPr>
          <w:rFonts w:ascii="Times New Roman" w:hAnsi="Times New Roman" w:cs="Times New Roman"/>
          <w:sz w:val="26"/>
          <w:szCs w:val="26"/>
        </w:rPr>
      </w:pPr>
    </w:p>
    <w:p w:rsidR="00865579" w:rsidRDefault="00865579" w:rsidP="00865579">
      <w:pPr>
        <w:rPr>
          <w:rFonts w:ascii="Times New Roman" w:hAnsi="Times New Roman" w:cs="Times New Roman"/>
          <w:sz w:val="26"/>
          <w:szCs w:val="26"/>
        </w:rPr>
      </w:pPr>
    </w:p>
    <w:p w:rsidR="00865579" w:rsidRDefault="00865579" w:rsidP="00865579">
      <w:pPr>
        <w:rPr>
          <w:rFonts w:ascii="Times New Roman" w:hAnsi="Times New Roman" w:cs="Times New Roman"/>
          <w:sz w:val="26"/>
          <w:szCs w:val="26"/>
        </w:rPr>
      </w:pPr>
    </w:p>
    <w:p w:rsidR="00865579" w:rsidRDefault="00865579" w:rsidP="00865579">
      <w:pPr>
        <w:rPr>
          <w:rFonts w:ascii="Times New Roman" w:hAnsi="Times New Roman" w:cs="Times New Roman"/>
          <w:sz w:val="26"/>
          <w:szCs w:val="26"/>
        </w:rPr>
      </w:pPr>
    </w:p>
    <w:p w:rsidR="00865579" w:rsidRDefault="00865579" w:rsidP="00865579">
      <w:pPr>
        <w:rPr>
          <w:rFonts w:ascii="Times New Roman" w:hAnsi="Times New Roman" w:cs="Times New Roman"/>
          <w:sz w:val="26"/>
          <w:szCs w:val="26"/>
        </w:rPr>
      </w:pPr>
    </w:p>
    <w:p w:rsidR="00865579" w:rsidRDefault="00865579" w:rsidP="00865579">
      <w:pPr>
        <w:rPr>
          <w:rFonts w:ascii="Times New Roman" w:hAnsi="Times New Roman" w:cs="Times New Roman"/>
          <w:sz w:val="26"/>
          <w:szCs w:val="26"/>
        </w:rPr>
      </w:pPr>
    </w:p>
    <w:p w:rsidR="00865579" w:rsidRDefault="00865579" w:rsidP="00865579">
      <w:pPr>
        <w:rPr>
          <w:rFonts w:ascii="Times New Roman" w:hAnsi="Times New Roman" w:cs="Times New Roman"/>
          <w:sz w:val="26"/>
          <w:szCs w:val="26"/>
        </w:rPr>
      </w:pPr>
    </w:p>
    <w:p w:rsidR="00865579" w:rsidRDefault="00865579" w:rsidP="00865579">
      <w:pPr>
        <w:rPr>
          <w:rFonts w:ascii="Times New Roman" w:hAnsi="Times New Roman" w:cs="Times New Roman"/>
          <w:sz w:val="26"/>
          <w:szCs w:val="26"/>
        </w:rPr>
      </w:pPr>
    </w:p>
    <w:p w:rsidR="00865579" w:rsidRDefault="00865579" w:rsidP="00865579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4C87">
        <w:rPr>
          <w:rFonts w:ascii="Times New Roman" w:hAnsi="Times New Roman" w:cs="Times New Roman"/>
          <w:b/>
          <w:sz w:val="26"/>
          <w:szCs w:val="26"/>
        </w:rPr>
        <w:lastRenderedPageBreak/>
        <w:t>WSTĘP</w:t>
      </w:r>
    </w:p>
    <w:p w:rsidR="00865579" w:rsidRPr="00F30A1D" w:rsidRDefault="00865579" w:rsidP="00865579">
      <w:pPr>
        <w:pStyle w:val="Akapitzlist"/>
        <w:numPr>
          <w:ilvl w:val="0"/>
          <w:numId w:val="7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0A1D">
        <w:rPr>
          <w:rFonts w:ascii="Times New Roman" w:hAnsi="Times New Roman" w:cs="Times New Roman"/>
          <w:b/>
          <w:bCs/>
          <w:sz w:val="24"/>
          <w:szCs w:val="24"/>
        </w:rPr>
        <w:t>Przedmiot specyfikacji</w:t>
      </w:r>
    </w:p>
    <w:p w:rsidR="00865579" w:rsidRPr="00A83A1A" w:rsidRDefault="00865579" w:rsidP="0086557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4C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niniejszej szczegółowej specyfikacji technicznej są wymagania dotyczące wykonania i odbioru robót rozbiórkowych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 zadaniem: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Dostosowanie maszynowni Akwarium Gdyńskiego do wymagań BHP i ppoż.</w:t>
      </w:r>
    </w:p>
    <w:p w:rsidR="00865579" w:rsidRDefault="00865579" w:rsidP="0086557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579" w:rsidRPr="00F30A1D" w:rsidRDefault="00865579" w:rsidP="00865579">
      <w:pPr>
        <w:pStyle w:val="Akapitzlist"/>
        <w:numPr>
          <w:ilvl w:val="0"/>
          <w:numId w:val="7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0A1D">
        <w:rPr>
          <w:rFonts w:ascii="Times New Roman" w:hAnsi="Times New Roman" w:cs="Times New Roman"/>
          <w:b/>
          <w:bCs/>
          <w:sz w:val="24"/>
          <w:szCs w:val="24"/>
        </w:rPr>
        <w:t>Zakres stosowania specyfikacji</w:t>
      </w:r>
    </w:p>
    <w:p w:rsidR="00865579" w:rsidRDefault="00865579" w:rsidP="0086557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C87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 techniczna jest stosowana jako dokument przetargowy i kontraktowy przy zleceniu i realizacji robót wymienionych w pkt. 1.1.</w:t>
      </w:r>
    </w:p>
    <w:p w:rsidR="00865579" w:rsidRPr="00754C87" w:rsidRDefault="00865579" w:rsidP="0086557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579" w:rsidRPr="00F30A1D" w:rsidRDefault="00865579" w:rsidP="00865579">
      <w:pPr>
        <w:pStyle w:val="Akapitzlist"/>
        <w:numPr>
          <w:ilvl w:val="0"/>
          <w:numId w:val="7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0A1D">
        <w:rPr>
          <w:rFonts w:ascii="Times New Roman" w:hAnsi="Times New Roman" w:cs="Times New Roman"/>
          <w:b/>
          <w:bCs/>
          <w:sz w:val="24"/>
          <w:szCs w:val="24"/>
        </w:rPr>
        <w:t xml:space="preserve">Zakres robót objętych specyfikacją </w:t>
      </w:r>
    </w:p>
    <w:p w:rsidR="00865579" w:rsidRPr="00865579" w:rsidRDefault="00865579" w:rsidP="0086557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C87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Roboty, których dotyczy specyfikacja, obejmują wszystkie czynności umożliwiające i mające na celu wykonanie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skucie fundamentu o pow. 1,5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wysokości 15 cm.</w:t>
      </w:r>
    </w:p>
    <w:p w:rsidR="00865579" w:rsidRPr="00754C87" w:rsidRDefault="00865579" w:rsidP="00865579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5579" w:rsidRPr="00F30A1D" w:rsidRDefault="00865579" w:rsidP="00865579">
      <w:pPr>
        <w:pStyle w:val="Akapitzlist"/>
        <w:numPr>
          <w:ilvl w:val="0"/>
          <w:numId w:val="7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0A1D">
        <w:rPr>
          <w:rFonts w:ascii="Times New Roman" w:hAnsi="Times New Roman" w:cs="Times New Roman"/>
          <w:b/>
          <w:bCs/>
          <w:sz w:val="24"/>
          <w:szCs w:val="24"/>
        </w:rPr>
        <w:t>Określenie podstawowe</w:t>
      </w:r>
    </w:p>
    <w:p w:rsidR="00865579" w:rsidRPr="00803BE3" w:rsidRDefault="00865579" w:rsidP="00865579">
      <w:pPr>
        <w:spacing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BE3">
        <w:rPr>
          <w:rFonts w:ascii="Times New Roman" w:hAnsi="Times New Roman" w:cs="Times New Roman"/>
          <w:bCs/>
          <w:sz w:val="24"/>
          <w:szCs w:val="24"/>
        </w:rPr>
        <w:t>Określenia podane w niniejszej SST są zgodne z obowiązującymi odpowiednimi normami i wytycznymi.</w:t>
      </w:r>
    </w:p>
    <w:p w:rsidR="00865579" w:rsidRDefault="00865579" w:rsidP="00865579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MATERIAŁY</w:t>
      </w:r>
    </w:p>
    <w:p w:rsidR="00865579" w:rsidRPr="00F43E7B" w:rsidRDefault="00865579" w:rsidP="00865579">
      <w:pPr>
        <w:jc w:val="both"/>
        <w:rPr>
          <w:rFonts w:ascii="Times New Roman" w:hAnsi="Times New Roman" w:cs="Times New Roman"/>
          <w:sz w:val="24"/>
          <w:szCs w:val="24"/>
        </w:rPr>
      </w:pPr>
      <w:r w:rsidRPr="00F43E7B">
        <w:rPr>
          <w:rFonts w:ascii="Times New Roman" w:hAnsi="Times New Roman" w:cs="Times New Roman"/>
          <w:sz w:val="24"/>
          <w:szCs w:val="24"/>
        </w:rPr>
        <w:t>Dla robót rozbiórkowych materiały nie występują.</w:t>
      </w:r>
    </w:p>
    <w:p w:rsidR="00865579" w:rsidRDefault="00865579" w:rsidP="00865579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SPRZĘT</w:t>
      </w:r>
    </w:p>
    <w:p w:rsidR="00865579" w:rsidRPr="00F43E7B" w:rsidRDefault="00865579" w:rsidP="008655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związane z rozbiórką będą wykonywane ręcznie lub mechanicznie. Sprzęt potrzebny na placu budowy zostanie dostarczony przez Wykonawcę, włącznie z ewentualnymi rusztowaniami, podnośnikami i oświetleniem. Wykonawca powinien posługiwać się sprzętem zapewniającym spełnienie wymogów jakościowych, ilościowych i wymogów bezpieczeństwa. Zastosowany przy prowadzeniu robót sprzęt nie może powodować uszkodzeń pozostałych, nierozbieranych elementów. Wykonawca jest zobowiązany do używania jedynie takiego sprzętu, który nie spowoduje niekorzystnego wpływu na środowisko i jakość wykonywanych robót. Przypomina się o ograniczeniach w stosowaniu urządzeń o wysokim poziomie hałasu.</w:t>
      </w:r>
    </w:p>
    <w:p w:rsidR="00865579" w:rsidRDefault="00865579" w:rsidP="00865579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TRANSPORT</w:t>
      </w:r>
    </w:p>
    <w:p w:rsidR="00865579" w:rsidRDefault="00865579" w:rsidP="008655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Załadunek, transport jak i wyładunek materiałów z rozbiórek musi odbywać się z zachowaniem wszelkich środków ostrożności i bezpieczeństwa ludzi pracujących przy robotach rozbiórkowych. Gruz będzie ładowany do kontenerów znajdujących się na terenie budowy lub na samochody ciężarowe dojeżdżające do obiektu i wywożony na autoryzowane wysypiska. </w:t>
      </w:r>
    </w:p>
    <w:p w:rsidR="00865579" w:rsidRPr="00F43E7B" w:rsidRDefault="00865579" w:rsidP="008655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placu budowy bądź remontu powinny być zachowane przepisy w sprawie BHP pracowników zatrudnionych przy ręcznym dźwiganiu i przenoszeniu ciężarów. Do wykonania robót związanych z wywozem odpadów budowlanych powinno się wykorzystywać sprzęt i środki transportu zabezpieczające ich bezpieczny transport- np. pojazdy kontenerowe specjalizujące się wywozem odpadów budowlanych lub inne zabudowane uniemożliwiają wypadnięcie odpadów na zewnątrz.</w:t>
      </w:r>
    </w:p>
    <w:p w:rsidR="00865579" w:rsidRDefault="00865579" w:rsidP="00865579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WYKONANIE ROBÓT</w:t>
      </w:r>
    </w:p>
    <w:p w:rsidR="00865579" w:rsidRPr="00F30A1D" w:rsidRDefault="00865579" w:rsidP="00865579">
      <w:pPr>
        <w:pStyle w:val="Akapitzlist"/>
        <w:numPr>
          <w:ilvl w:val="0"/>
          <w:numId w:val="6"/>
        </w:numPr>
        <w:tabs>
          <w:tab w:val="left" w:pos="11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A1D">
        <w:rPr>
          <w:rFonts w:ascii="Times New Roman" w:hAnsi="Times New Roman" w:cs="Times New Roman"/>
          <w:b/>
          <w:sz w:val="24"/>
          <w:szCs w:val="24"/>
        </w:rPr>
        <w:t>Roboty przygotowawcze</w:t>
      </w:r>
    </w:p>
    <w:p w:rsidR="00865579" w:rsidRDefault="00865579" w:rsidP="00865579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przystąpieniem do robót rozbiórkowych należy:</w:t>
      </w:r>
    </w:p>
    <w:p w:rsidR="00865579" w:rsidRDefault="00865579" w:rsidP="00865579">
      <w:pPr>
        <w:pStyle w:val="Akapitzlist"/>
        <w:numPr>
          <w:ilvl w:val="0"/>
          <w:numId w:val="3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Upewnić się, że wszystkie instalacje zostały odłączone od zasilania w sposób prawidłowy,</w:t>
      </w:r>
    </w:p>
    <w:p w:rsidR="00865579" w:rsidRDefault="00865579" w:rsidP="00865579">
      <w:pPr>
        <w:pStyle w:val="Akapitzlist"/>
        <w:numPr>
          <w:ilvl w:val="0"/>
          <w:numId w:val="3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 oznakować zgodnie z wymogami BHP,</w:t>
      </w:r>
    </w:p>
    <w:p w:rsidR="00865579" w:rsidRDefault="00865579" w:rsidP="00865579">
      <w:pPr>
        <w:pStyle w:val="Akapitzlist"/>
        <w:numPr>
          <w:ilvl w:val="0"/>
          <w:numId w:val="3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Zapoznać pracowników z programem rozbiórki i poinstruować o bezpiecznym sposobie jej wykonania.</w:t>
      </w:r>
    </w:p>
    <w:p w:rsidR="00865579" w:rsidRDefault="00865579" w:rsidP="00865579">
      <w:pPr>
        <w:pStyle w:val="Akapitzlist"/>
        <w:tabs>
          <w:tab w:val="left" w:pos="11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5579" w:rsidRPr="00F30A1D" w:rsidRDefault="00865579" w:rsidP="00865579">
      <w:pPr>
        <w:pStyle w:val="Akapitzlist"/>
        <w:numPr>
          <w:ilvl w:val="0"/>
          <w:numId w:val="6"/>
        </w:numPr>
        <w:tabs>
          <w:tab w:val="left" w:pos="11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A1D">
        <w:rPr>
          <w:rFonts w:ascii="Times New Roman" w:hAnsi="Times New Roman" w:cs="Times New Roman"/>
          <w:b/>
          <w:sz w:val="24"/>
          <w:szCs w:val="24"/>
        </w:rPr>
        <w:t>Zabezpieczenie placu budowy</w:t>
      </w:r>
    </w:p>
    <w:p w:rsidR="00865579" w:rsidRDefault="00865579" w:rsidP="00865579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80E">
        <w:rPr>
          <w:rFonts w:ascii="Times New Roman" w:hAnsi="Times New Roman" w:cs="Times New Roman"/>
          <w:sz w:val="24"/>
          <w:szCs w:val="24"/>
        </w:rPr>
        <w:t>Przed przystąpieniem do robót rozbiórkowych, Wykonawca winien ustawić niezbędne zabezpieczenia w miejscach przewidzianych.</w:t>
      </w:r>
      <w:r>
        <w:rPr>
          <w:rFonts w:ascii="Times New Roman" w:hAnsi="Times New Roman" w:cs="Times New Roman"/>
          <w:sz w:val="24"/>
          <w:szCs w:val="24"/>
        </w:rPr>
        <w:t xml:space="preserve"> Teren rozbiórki należy zabezpieczyć w sposób uniemożliwiający przedostanie się osób nieupoważnionych w obręb praz rozbiórkowych i oznakować tablicami ostrzegawczymi. Wykonawca odpowiada za bezpieczeństwo dóbr i osób. Odpowiada też za utrzymanie czystości oraz za pyły zanieczyszczające środowisko.</w:t>
      </w:r>
    </w:p>
    <w:p w:rsidR="00865579" w:rsidRPr="0067080E" w:rsidRDefault="00865579" w:rsidP="00865579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inne postanowienia, które Wykonawca uzna za przydatne, będą podejmowane w służbowym uzgodnieniu ze służbami BHP, Architektem i Inspektorem.</w:t>
      </w:r>
    </w:p>
    <w:p w:rsidR="00865579" w:rsidRPr="00F30A1D" w:rsidRDefault="00865579" w:rsidP="00865579">
      <w:pPr>
        <w:pStyle w:val="Akapitzlist"/>
        <w:numPr>
          <w:ilvl w:val="0"/>
          <w:numId w:val="6"/>
        </w:numPr>
        <w:tabs>
          <w:tab w:val="left" w:pos="11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A1D">
        <w:rPr>
          <w:rFonts w:ascii="Times New Roman" w:hAnsi="Times New Roman" w:cs="Times New Roman"/>
          <w:b/>
          <w:sz w:val="24"/>
          <w:szCs w:val="24"/>
        </w:rPr>
        <w:t>Roboty rozbiórkowe</w:t>
      </w:r>
    </w:p>
    <w:p w:rsidR="00865579" w:rsidRDefault="00865579" w:rsidP="00865579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Roboty prowadzić zgodnie z rozporządzeniem Ministra Infrastruktury z dnia 06.02.2003r. (Dz.U. Nr 47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401) w sprawie bezpieczeństwa i higieny pracy podczas wykonywania robót budowlanych.</w:t>
      </w:r>
    </w:p>
    <w:p w:rsidR="00865579" w:rsidRDefault="00865579" w:rsidP="00865579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 poza obręb budynku znosić lub spuszczać rynnami zsypowymi w sposób zabezpieczający przed uszkodzeniem. </w:t>
      </w:r>
    </w:p>
    <w:p w:rsidR="00865579" w:rsidRDefault="00865579" w:rsidP="00865579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czas prowadzenia prac rozbiórkowych należy przygotować tymczasowe stanowisko gruzu oraz innych materiałów. Materiały z rozbiórki powinny być składowane w miejscu wyrównanym do poziomu. Gromadzenie gruzu na stropach, balkonach, klatkach schodowych i innych konstrukcjach częściach obiektu jest zabronione. Materiały pylące i inne, które może rozwiewać wiatr należy przykryć plandekami lub siatką. Przy składowaniu materiałów z rozbiórki odległość stosów nie powinna być mniejsza niż:</w:t>
      </w:r>
    </w:p>
    <w:p w:rsidR="00865579" w:rsidRDefault="00865579" w:rsidP="00865579">
      <w:pPr>
        <w:pStyle w:val="Akapitzlist"/>
        <w:numPr>
          <w:ilvl w:val="0"/>
          <w:numId w:val="4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0,75 m – od ogrodzenia i zabudowań,</w:t>
      </w:r>
    </w:p>
    <w:p w:rsidR="00865579" w:rsidRDefault="00865579" w:rsidP="00865579">
      <w:pPr>
        <w:pStyle w:val="Akapitzlist"/>
        <w:numPr>
          <w:ilvl w:val="0"/>
          <w:numId w:val="4"/>
        </w:num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5,00 m – od stałego stanowiska pracy.</w:t>
      </w:r>
    </w:p>
    <w:p w:rsidR="00865579" w:rsidRDefault="00865579" w:rsidP="00865579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Między stosami, pryzmami lub pojedynczymi elementami należy pozostawić przejścia najmniej szerokości 1 m oraz przejazdy o szerokości odpowiadającej gabarytowi naładowanych środków transportowych i powiększonej:</w:t>
      </w:r>
    </w:p>
    <w:p w:rsidR="00865579" w:rsidRDefault="00865579" w:rsidP="00865579">
      <w:pPr>
        <w:pStyle w:val="Akapitzlist"/>
        <w:numPr>
          <w:ilvl w:val="0"/>
          <w:numId w:val="5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2 m przy ruchu jednokierunkowym i o 3 m przy ruchu dwukierunkowym środków poruszanych siłą mechaniczną,</w:t>
      </w:r>
    </w:p>
    <w:p w:rsidR="00865579" w:rsidRDefault="00865579" w:rsidP="00865579">
      <w:pPr>
        <w:pStyle w:val="Akapitzlist"/>
        <w:numPr>
          <w:ilvl w:val="0"/>
          <w:numId w:val="5"/>
        </w:num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0,6 m przy ruchu jednokierunkowym oraz o 0,9 m przy ruchu dwukierunkowym środków poruszanych przy pomocy siły ludzkiej.</w:t>
      </w:r>
    </w:p>
    <w:p w:rsidR="00865579" w:rsidRDefault="00865579" w:rsidP="00865579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Elementy nadające się do odzysku w ramach inwentaryzacji będą przechowywane w miejscu krytym.</w:t>
      </w:r>
    </w:p>
    <w:p w:rsidR="00865579" w:rsidRPr="00DF471C" w:rsidRDefault="00865579" w:rsidP="00865579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jest możliwość spalenia nieprzydatnych elementów uzyskanych w wyniku prac rozbiórkowych, niezbędne czynności należy przeprowadzić z zachowaniem wszelkich wymogów bezpieczeństwa i odpowiednich przepisów. Zaleca się stosowanie technologii umożliwiającej intensywne spalanie z powstaniem małej ilości dymu, to jest spalanie w wysokich stosach lub spalanie w dołach z wymuszonym dopływem powietrza. Po zakończeniu spalania ogień powinien być całkowicie wygaszony bez pozostawienia tlących się części.</w:t>
      </w:r>
    </w:p>
    <w:p w:rsidR="00865579" w:rsidRPr="00F30A1D" w:rsidRDefault="00865579" w:rsidP="00865579">
      <w:pPr>
        <w:pStyle w:val="Akapitzlist"/>
        <w:numPr>
          <w:ilvl w:val="0"/>
          <w:numId w:val="6"/>
        </w:numPr>
        <w:tabs>
          <w:tab w:val="left" w:pos="11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A1D">
        <w:rPr>
          <w:rFonts w:ascii="Times New Roman" w:hAnsi="Times New Roman" w:cs="Times New Roman"/>
          <w:b/>
          <w:sz w:val="24"/>
          <w:szCs w:val="24"/>
        </w:rPr>
        <w:t>Doprowadzenie placu budowy do porządku</w:t>
      </w:r>
    </w:p>
    <w:p w:rsidR="00865579" w:rsidRPr="00B465E6" w:rsidRDefault="00865579" w:rsidP="00865579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65E6">
        <w:rPr>
          <w:rFonts w:ascii="Times New Roman" w:hAnsi="Times New Roman" w:cs="Times New Roman"/>
          <w:sz w:val="24"/>
          <w:szCs w:val="24"/>
        </w:rPr>
        <w:t>Po zakończeniu robót rozbiórkowych, Wykonawca winien oczyścić całą strefę objętą robotami oraz tereny okoliczne.</w:t>
      </w:r>
      <w:r>
        <w:rPr>
          <w:rFonts w:ascii="Times New Roman" w:hAnsi="Times New Roman" w:cs="Times New Roman"/>
          <w:sz w:val="24"/>
          <w:szCs w:val="24"/>
        </w:rPr>
        <w:t xml:space="preserve"> Wykonawca winien oczyścić obszary zewnętrzne oraz elewacje budynków, na których osiadł pył wytworzony w trakcie robót rozbiórkowych. Wykonawca odpowiada za wszelkie szkody powstałe z jego winy w budynkach okolicznych na okolicznych terenach. Z tego tytułu, Wykonawca ma obowiązek dokonać natychmiastowej naprawy na własny koszt wszystkich szkód znanych w momencie odbioru robót.</w:t>
      </w:r>
    </w:p>
    <w:p w:rsidR="00865579" w:rsidRPr="00F30A1D" w:rsidRDefault="00865579" w:rsidP="00865579">
      <w:pPr>
        <w:pStyle w:val="Akapitzlist"/>
        <w:numPr>
          <w:ilvl w:val="0"/>
          <w:numId w:val="6"/>
        </w:numPr>
        <w:tabs>
          <w:tab w:val="left" w:pos="11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A1D">
        <w:rPr>
          <w:rFonts w:ascii="Times New Roman" w:hAnsi="Times New Roman" w:cs="Times New Roman"/>
          <w:b/>
          <w:sz w:val="24"/>
          <w:szCs w:val="24"/>
        </w:rPr>
        <w:t>Wywóz gruzu</w:t>
      </w:r>
    </w:p>
    <w:p w:rsidR="00865579" w:rsidRPr="008F4283" w:rsidRDefault="00865579" w:rsidP="00865579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65E6">
        <w:rPr>
          <w:rFonts w:ascii="Times New Roman" w:hAnsi="Times New Roman" w:cs="Times New Roman"/>
          <w:sz w:val="24"/>
          <w:szCs w:val="24"/>
        </w:rPr>
        <w:t>Gruz będzie wywożony w miarę postępowania robót rozbiórkowych. Gruz będzie ładowany na samochody ciężarowe dojeżdżające do obiektu i wywożony na autoryzowane wysypiska. Elementy nadające się do odzysku w ramach inwestycji będą przechowywane w miejscu krytym.</w:t>
      </w:r>
    </w:p>
    <w:p w:rsidR="00865579" w:rsidRDefault="00865579" w:rsidP="00865579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KONTROLA JAKOŚCI ROBÓT</w:t>
      </w:r>
    </w:p>
    <w:p w:rsidR="00865579" w:rsidRPr="00FD7436" w:rsidRDefault="00865579" w:rsidP="00865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wymogami </w:t>
      </w:r>
      <w:r w:rsidRPr="00FD7436">
        <w:rPr>
          <w:rFonts w:ascii="Times New Roman" w:hAnsi="Times New Roman" w:cs="Times New Roman"/>
          <w:sz w:val="24"/>
          <w:szCs w:val="24"/>
        </w:rPr>
        <w:t>ST oraz PB.</w:t>
      </w:r>
    </w:p>
    <w:p w:rsidR="00865579" w:rsidRDefault="00865579" w:rsidP="00865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436">
        <w:rPr>
          <w:rFonts w:ascii="Times New Roman" w:hAnsi="Times New Roman" w:cs="Times New Roman"/>
          <w:sz w:val="24"/>
          <w:szCs w:val="24"/>
        </w:rPr>
        <w:t>Kontrola jakości robót polega na wizualnej ocenie kompatybilności wykonania robót rozbiórkowych.</w:t>
      </w:r>
    </w:p>
    <w:p w:rsidR="00865579" w:rsidRPr="00FD7436" w:rsidRDefault="00865579" w:rsidP="00865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579" w:rsidRDefault="00865579" w:rsidP="00865579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OBMIAR ROBÓT</w:t>
      </w:r>
    </w:p>
    <w:p w:rsidR="00865579" w:rsidRDefault="00865579" w:rsidP="00865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Obmiar robót określa ilość wykonanych robót zgodnie z postanowieniami umowy. Ilość robót oblicza się według sporządzonych z natury pomiarów z uwzględnieniem wymagań technicznych zawartych w niniejszej specyfikacji. </w:t>
      </w:r>
    </w:p>
    <w:p w:rsidR="00865579" w:rsidRDefault="00865579" w:rsidP="00865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Jednostkami obmiaru są:</w:t>
      </w:r>
    </w:p>
    <w:p w:rsidR="00865579" w:rsidRDefault="00865579" w:rsidP="0086557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robót rozbiórkowych i wyburzeniowych – [m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865579" w:rsidRDefault="00865579" w:rsidP="0086557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wywozu gruzu i złomu z rozbiórki – [t] (waga złomu) oraz [m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].</w:t>
      </w:r>
    </w:p>
    <w:p w:rsidR="00762804" w:rsidRDefault="00762804" w:rsidP="0076280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5579" w:rsidRPr="00FD7436" w:rsidRDefault="00865579" w:rsidP="00865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579" w:rsidRDefault="00865579" w:rsidP="00865579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ODBIÓR ROBÓT</w:t>
      </w:r>
    </w:p>
    <w:p w:rsidR="00865579" w:rsidRPr="00995D4B" w:rsidRDefault="00865579" w:rsidP="00865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D4B">
        <w:rPr>
          <w:rFonts w:ascii="Times New Roman" w:hAnsi="Times New Roman" w:cs="Times New Roman"/>
          <w:sz w:val="24"/>
          <w:szCs w:val="24"/>
        </w:rPr>
        <w:t>Wszystkie roboty podlegają zasadom odbioru robót zanikających.</w:t>
      </w:r>
    </w:p>
    <w:p w:rsidR="00865579" w:rsidRPr="00995D4B" w:rsidRDefault="00865579" w:rsidP="00865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D4B">
        <w:rPr>
          <w:rFonts w:ascii="Times New Roman" w:hAnsi="Times New Roman" w:cs="Times New Roman"/>
          <w:sz w:val="24"/>
          <w:szCs w:val="24"/>
        </w:rPr>
        <w:t>Celem odbioru jest protokolarne dokonanie finalnej oceny rzeczywistego wykonania robót w odniesieniu do ich ilości, jakości i wartości.</w:t>
      </w:r>
    </w:p>
    <w:p w:rsidR="00865579" w:rsidRDefault="00865579" w:rsidP="00865579">
      <w:pPr>
        <w:rPr>
          <w:rFonts w:ascii="Times New Roman" w:hAnsi="Times New Roman" w:cs="Times New Roman"/>
          <w:sz w:val="24"/>
          <w:szCs w:val="24"/>
        </w:rPr>
      </w:pPr>
    </w:p>
    <w:p w:rsidR="00865579" w:rsidRDefault="00865579"/>
    <w:p w:rsidR="00762804" w:rsidRDefault="00762804"/>
    <w:p w:rsidR="00762804" w:rsidRDefault="00762804"/>
    <w:p w:rsidR="00762804" w:rsidRDefault="00762804"/>
    <w:p w:rsidR="00762804" w:rsidRDefault="00762804"/>
    <w:p w:rsidR="00762804" w:rsidRDefault="00762804"/>
    <w:p w:rsidR="00762804" w:rsidRDefault="00762804"/>
    <w:p w:rsidR="00762804" w:rsidRDefault="00762804"/>
    <w:p w:rsidR="00762804" w:rsidRDefault="00762804"/>
    <w:p w:rsidR="00762804" w:rsidRDefault="00762804"/>
    <w:p w:rsidR="00762804" w:rsidRDefault="00762804"/>
    <w:p w:rsidR="00762804" w:rsidRDefault="00762804"/>
    <w:p w:rsidR="00762804" w:rsidRDefault="00762804"/>
    <w:p w:rsidR="00762804" w:rsidRDefault="00762804"/>
    <w:p w:rsidR="00762804" w:rsidRDefault="00762804"/>
    <w:p w:rsidR="00762804" w:rsidRDefault="00762804"/>
    <w:p w:rsidR="00762804" w:rsidRDefault="00762804"/>
    <w:p w:rsidR="00762804" w:rsidRDefault="00762804"/>
    <w:p w:rsidR="00762804" w:rsidRDefault="00762804"/>
    <w:p w:rsidR="00762804" w:rsidRDefault="00762804"/>
    <w:p w:rsidR="00762804" w:rsidRDefault="00762804"/>
    <w:p w:rsidR="00762804" w:rsidRDefault="00762804"/>
    <w:p w:rsidR="00762804" w:rsidRDefault="00762804"/>
    <w:p w:rsidR="00762804" w:rsidRDefault="00762804"/>
    <w:p w:rsidR="00762804" w:rsidRPr="00A83A1A" w:rsidRDefault="00762804" w:rsidP="007628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A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SPECYFIKACJA TECHNICZNA</w:t>
      </w:r>
    </w:p>
    <w:p w:rsidR="00762804" w:rsidRPr="00A83A1A" w:rsidRDefault="00762804" w:rsidP="0076280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A1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I ODBIORU ROBÓT BUDWLANYCH</w:t>
      </w:r>
    </w:p>
    <w:p w:rsidR="00762804" w:rsidRDefault="00762804" w:rsidP="00762804">
      <w:pPr>
        <w:rPr>
          <w:rFonts w:ascii="Times New Roman" w:hAnsi="Times New Roman" w:cs="Times New Roman"/>
          <w:sz w:val="24"/>
          <w:szCs w:val="24"/>
        </w:rPr>
      </w:pPr>
    </w:p>
    <w:p w:rsidR="00762804" w:rsidRPr="00754C87" w:rsidRDefault="00762804" w:rsidP="00762804">
      <w:pPr>
        <w:rPr>
          <w:rFonts w:ascii="Times New Roman" w:hAnsi="Times New Roman" w:cs="Times New Roman"/>
          <w:sz w:val="26"/>
          <w:szCs w:val="26"/>
        </w:rPr>
      </w:pPr>
    </w:p>
    <w:p w:rsidR="00762804" w:rsidRPr="00754C87" w:rsidRDefault="00762804" w:rsidP="007628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C87">
        <w:rPr>
          <w:rFonts w:ascii="Times New Roman" w:hAnsi="Times New Roman" w:cs="Times New Roman"/>
          <w:b/>
          <w:sz w:val="26"/>
          <w:szCs w:val="26"/>
        </w:rPr>
        <w:t xml:space="preserve">Kod CVP </w:t>
      </w:r>
      <w:r>
        <w:rPr>
          <w:rFonts w:ascii="Times New Roman" w:hAnsi="Times New Roman" w:cs="Times New Roman"/>
          <w:b/>
          <w:sz w:val="26"/>
          <w:szCs w:val="26"/>
        </w:rPr>
        <w:t>45521000-4</w:t>
      </w:r>
    </w:p>
    <w:p w:rsidR="00762804" w:rsidRDefault="00762804" w:rsidP="007628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S.01.4</w:t>
      </w:r>
      <w:r w:rsidRPr="00754C8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STOLARKA DRZWIOWA</w:t>
      </w:r>
    </w:p>
    <w:p w:rsidR="00762804" w:rsidRDefault="00762804" w:rsidP="0076280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2804" w:rsidRDefault="00762804" w:rsidP="00762804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62804" w:rsidRDefault="00762804" w:rsidP="00762804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62804" w:rsidRDefault="00762804" w:rsidP="00762804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62804" w:rsidRDefault="00762804" w:rsidP="00762804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62804" w:rsidRDefault="00762804" w:rsidP="00762804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62804" w:rsidRDefault="00762804" w:rsidP="00762804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62804" w:rsidRDefault="00762804" w:rsidP="00762804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62804" w:rsidRDefault="00762804" w:rsidP="00762804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62804" w:rsidRDefault="00762804" w:rsidP="00762804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62804" w:rsidRDefault="00762804" w:rsidP="00762804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62804" w:rsidRDefault="00762804" w:rsidP="00762804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62804" w:rsidRDefault="00762804" w:rsidP="00762804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62804" w:rsidRDefault="00762804" w:rsidP="00762804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62804" w:rsidRDefault="00762804" w:rsidP="00762804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62804" w:rsidRDefault="00762804" w:rsidP="00762804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62804" w:rsidRDefault="00762804" w:rsidP="00762804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62804" w:rsidRDefault="00762804" w:rsidP="00762804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62804" w:rsidRDefault="00762804" w:rsidP="00762804">
      <w:pPr>
        <w:rPr>
          <w:rFonts w:ascii="Times New Roman" w:hAnsi="Times New Roman" w:cs="Times New Roman"/>
          <w:b/>
          <w:sz w:val="26"/>
          <w:szCs w:val="26"/>
        </w:rPr>
      </w:pPr>
    </w:p>
    <w:p w:rsidR="00762804" w:rsidRDefault="00762804" w:rsidP="00762804">
      <w:pPr>
        <w:rPr>
          <w:rFonts w:ascii="Times New Roman" w:hAnsi="Times New Roman" w:cs="Times New Roman"/>
          <w:b/>
          <w:sz w:val="26"/>
          <w:szCs w:val="26"/>
        </w:rPr>
      </w:pPr>
    </w:p>
    <w:p w:rsidR="00762804" w:rsidRDefault="00762804" w:rsidP="0076280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54C87">
        <w:rPr>
          <w:rFonts w:ascii="Times New Roman" w:hAnsi="Times New Roman" w:cs="Times New Roman"/>
          <w:b/>
          <w:sz w:val="26"/>
          <w:szCs w:val="26"/>
        </w:rPr>
        <w:lastRenderedPageBreak/>
        <w:t>WSTĘP</w:t>
      </w:r>
    </w:p>
    <w:p w:rsidR="00762804" w:rsidRDefault="00762804" w:rsidP="00762804">
      <w:pPr>
        <w:pStyle w:val="Akapitzlist"/>
        <w:numPr>
          <w:ilvl w:val="1"/>
          <w:numId w:val="8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63E">
        <w:rPr>
          <w:rFonts w:ascii="Times New Roman" w:hAnsi="Times New Roman" w:cs="Times New Roman"/>
          <w:b/>
          <w:bCs/>
          <w:sz w:val="24"/>
          <w:szCs w:val="24"/>
        </w:rPr>
        <w:t>Przedmiot specyfikacji</w:t>
      </w:r>
    </w:p>
    <w:p w:rsidR="00BC58DB" w:rsidRPr="00A83A1A" w:rsidRDefault="00762804" w:rsidP="00BC58D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4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niniejszej szczegółowej specyfikacji technicznej są wymagania dotyczące wykonania i odbioru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stolarki drzwiowej związanej z zadaniem: </w:t>
      </w:r>
      <w:r w:rsidR="00BC58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Dostosowanie maszynowni Akwarium Gdyńskiego do wymagań BHP i ppoż.</w:t>
      </w:r>
    </w:p>
    <w:p w:rsidR="00762804" w:rsidRPr="001A763E" w:rsidRDefault="00762804" w:rsidP="00762804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804" w:rsidRDefault="00762804" w:rsidP="00762804">
      <w:pPr>
        <w:pStyle w:val="Akapitzlist"/>
        <w:numPr>
          <w:ilvl w:val="1"/>
          <w:numId w:val="8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63E">
        <w:rPr>
          <w:rFonts w:ascii="Times New Roman" w:hAnsi="Times New Roman" w:cs="Times New Roman"/>
          <w:b/>
          <w:bCs/>
          <w:sz w:val="24"/>
          <w:szCs w:val="24"/>
        </w:rPr>
        <w:t>Zakres stosowania specyfikacji</w:t>
      </w:r>
    </w:p>
    <w:p w:rsidR="00762804" w:rsidRDefault="00762804" w:rsidP="0076280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C87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 techniczna jest stosowana jako dokument przetargowy i kontraktowy przy zleceniu i realizacji robót wymienionych w pkt. 1.1.</w:t>
      </w:r>
    </w:p>
    <w:p w:rsidR="00762804" w:rsidRPr="001A763E" w:rsidRDefault="00762804" w:rsidP="0076280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804" w:rsidRDefault="00762804" w:rsidP="00762804">
      <w:pPr>
        <w:pStyle w:val="Akapitzlist"/>
        <w:numPr>
          <w:ilvl w:val="1"/>
          <w:numId w:val="8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63E">
        <w:rPr>
          <w:rFonts w:ascii="Times New Roman" w:hAnsi="Times New Roman" w:cs="Times New Roman"/>
          <w:b/>
          <w:bCs/>
          <w:sz w:val="24"/>
          <w:szCs w:val="24"/>
        </w:rPr>
        <w:t>Zakres robót objętych specyfikacją</w:t>
      </w:r>
    </w:p>
    <w:p w:rsidR="00762804" w:rsidRDefault="00762804" w:rsidP="00762804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5E">
        <w:rPr>
          <w:rFonts w:ascii="Times New Roman" w:hAnsi="Times New Roman" w:cs="Times New Roman"/>
          <w:bCs/>
          <w:sz w:val="24"/>
          <w:szCs w:val="24"/>
        </w:rPr>
        <w:t>Roboty, których dotyczy specyfikacja, obejmują wszystkie czynności umożliwiające i mające na celu wykonanie montażu stolarki drzwiowej.</w:t>
      </w:r>
    </w:p>
    <w:p w:rsidR="00762804" w:rsidRPr="001A763E" w:rsidRDefault="00762804" w:rsidP="00762804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804" w:rsidRPr="001A763E" w:rsidRDefault="00762804" w:rsidP="00762804">
      <w:pPr>
        <w:pStyle w:val="Akapitzlist"/>
        <w:numPr>
          <w:ilvl w:val="1"/>
          <w:numId w:val="8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63E">
        <w:rPr>
          <w:rFonts w:ascii="Times New Roman" w:hAnsi="Times New Roman" w:cs="Times New Roman"/>
          <w:b/>
          <w:bCs/>
          <w:sz w:val="24"/>
          <w:szCs w:val="24"/>
        </w:rPr>
        <w:t>Określenie podstawowe</w:t>
      </w:r>
    </w:p>
    <w:p w:rsidR="00762804" w:rsidRPr="001A763E" w:rsidRDefault="00762804" w:rsidP="00762804">
      <w:pPr>
        <w:pStyle w:val="Akapitzlist"/>
        <w:numPr>
          <w:ilvl w:val="2"/>
          <w:numId w:val="8"/>
        </w:numPr>
        <w:spacing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A76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Drzwi</w:t>
      </w:r>
    </w:p>
    <w:p w:rsidR="00762804" w:rsidRPr="0067455E" w:rsidRDefault="00762804" w:rsidP="0076280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55E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światła przejścia wszystkich drzwi min. 200 cm</w:t>
      </w:r>
    </w:p>
    <w:p w:rsidR="00854897" w:rsidRPr="00854897" w:rsidRDefault="00854897" w:rsidP="0085489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804" w:rsidRPr="006D5F12" w:rsidRDefault="00854897" w:rsidP="0076280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Drzwi D1</w:t>
      </w:r>
      <w:r w:rsidR="00762804" w:rsidRPr="006D5F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762804" w:rsidRPr="006D5F12" w:rsidRDefault="00762804" w:rsidP="00762804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F12">
        <w:rPr>
          <w:rFonts w:ascii="Times New Roman" w:eastAsia="Times New Roman" w:hAnsi="Times New Roman" w:cs="Times New Roman"/>
          <w:sz w:val="24"/>
          <w:szCs w:val="24"/>
          <w:lang w:eastAsia="pl-PL"/>
        </w:rPr>
        <w:t>drzwi stalowe o odporności ogniowej EI60,</w:t>
      </w:r>
    </w:p>
    <w:p w:rsidR="00762804" w:rsidRPr="006D5F12" w:rsidRDefault="00762804" w:rsidP="00762804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jednoskrzydłowe pełne, szerokość skrzydła w świetle przejścia min. 90 cm, </w:t>
      </w:r>
    </w:p>
    <w:p w:rsidR="00762804" w:rsidRPr="006D5F12" w:rsidRDefault="00762804" w:rsidP="00762804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F12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wyposażone w min.  2 zawiasy, zamek z wkładka patentową, skrzydło bierne ryglowane,</w:t>
      </w:r>
    </w:p>
    <w:p w:rsidR="00762804" w:rsidRPr="006D5F12" w:rsidRDefault="00C67948" w:rsidP="00762804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kolor antracytowy</w:t>
      </w:r>
      <w:r w:rsidR="00762804" w:rsidRPr="006D5F1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62804" w:rsidRDefault="00762804" w:rsidP="00762804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F12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wyposażone w klamkę po obu stronach.</w:t>
      </w:r>
    </w:p>
    <w:p w:rsidR="00854897" w:rsidRDefault="00854897" w:rsidP="0085489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897" w:rsidRPr="001518A0" w:rsidRDefault="00854897" w:rsidP="0085489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Drzwi D2</w:t>
      </w:r>
      <w:r w:rsidRPr="001518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854897" w:rsidRDefault="00854897" w:rsidP="00854897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jednoskrzydłowe przeszklone, aluminiowe, szerokość czynnego przejścia 90 cm, szerokość wynikowa dostosowana do istniejącego otworu, </w:t>
      </w:r>
    </w:p>
    <w:p w:rsidR="00854897" w:rsidRPr="001518A0" w:rsidRDefault="00854897" w:rsidP="00854897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odporność ogniowa EI60,</w:t>
      </w:r>
    </w:p>
    <w:p w:rsidR="00854897" w:rsidRPr="001518A0" w:rsidRDefault="00854897" w:rsidP="00854897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8A0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wyposażone w 2 zawiasy, zamek z wkładką patentową,</w:t>
      </w:r>
    </w:p>
    <w:p w:rsidR="00854897" w:rsidRPr="001518A0" w:rsidRDefault="00C67948" w:rsidP="00854897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kolor antracytowy</w:t>
      </w:r>
      <w:r w:rsidR="00854897" w:rsidRPr="0015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(profile, zawiasy-stalowe),</w:t>
      </w:r>
    </w:p>
    <w:p w:rsidR="00854897" w:rsidRDefault="00854897" w:rsidP="00854897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8A0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wyposażone w klamkę po obu stronach.</w:t>
      </w:r>
    </w:p>
    <w:p w:rsidR="00762804" w:rsidRPr="0067455E" w:rsidRDefault="00762804" w:rsidP="0076280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804" w:rsidRPr="00F42A8C" w:rsidRDefault="00762804" w:rsidP="00762804">
      <w:pPr>
        <w:pStyle w:val="Akapitzlist"/>
        <w:numPr>
          <w:ilvl w:val="2"/>
          <w:numId w:val="8"/>
        </w:numPr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83E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Domurowania, nadmurowania: </w:t>
      </w:r>
    </w:p>
    <w:p w:rsidR="00762804" w:rsidRPr="00C83E4B" w:rsidRDefault="00762804" w:rsidP="00762804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Grubość min. 10 cm + tynk kat. III, o odporności REI120 (np. cegła pełna + tynk </w:t>
      </w:r>
      <w:proofErr w:type="spellStart"/>
      <w:r w:rsidRPr="00C83E4B">
        <w:rPr>
          <w:rFonts w:ascii="Times New Roman" w:eastAsia="Times New Roman" w:hAnsi="Times New Roman" w:cs="Times New Roman"/>
          <w:sz w:val="24"/>
          <w:szCs w:val="24"/>
          <w:lang w:eastAsia="pl-PL"/>
        </w:rPr>
        <w:t>cem</w:t>
      </w:r>
      <w:proofErr w:type="spellEnd"/>
      <w:r w:rsidRPr="00C83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– </w:t>
      </w:r>
      <w:proofErr w:type="spellStart"/>
      <w:r w:rsidRPr="00C83E4B">
        <w:rPr>
          <w:rFonts w:ascii="Times New Roman" w:eastAsia="Times New Roman" w:hAnsi="Times New Roman" w:cs="Times New Roman"/>
          <w:sz w:val="24"/>
          <w:szCs w:val="24"/>
          <w:lang w:eastAsia="pl-PL"/>
        </w:rPr>
        <w:t>wap</w:t>
      </w:r>
      <w:proofErr w:type="spellEnd"/>
      <w:r w:rsidRPr="00C83E4B">
        <w:rPr>
          <w:rFonts w:ascii="Times New Roman" w:eastAsia="Times New Roman" w:hAnsi="Times New Roman" w:cs="Times New Roman"/>
          <w:sz w:val="24"/>
          <w:szCs w:val="24"/>
          <w:lang w:eastAsia="pl-PL"/>
        </w:rPr>
        <w:t>.);</w:t>
      </w:r>
    </w:p>
    <w:p w:rsidR="00762804" w:rsidRPr="00C83E4B" w:rsidRDefault="00762804" w:rsidP="00762804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Nadmurowania </w:t>
      </w:r>
      <w:proofErr w:type="spellStart"/>
      <w:r w:rsidRPr="00C83E4B">
        <w:rPr>
          <w:rFonts w:ascii="Times New Roman" w:eastAsia="Times New Roman" w:hAnsi="Times New Roman" w:cs="Times New Roman"/>
          <w:sz w:val="24"/>
          <w:szCs w:val="24"/>
          <w:lang w:eastAsia="pl-PL"/>
        </w:rPr>
        <w:t>j.w</w:t>
      </w:r>
      <w:proofErr w:type="spellEnd"/>
      <w:r w:rsidRPr="00C83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dopuszcza się wykonanie obudowy ze specjalnych płyt ogniowych w systemie </w:t>
      </w:r>
      <w:proofErr w:type="spellStart"/>
      <w:r w:rsidRPr="00C83E4B">
        <w:rPr>
          <w:rFonts w:ascii="Times New Roman" w:eastAsia="Times New Roman" w:hAnsi="Times New Roman" w:cs="Times New Roman"/>
          <w:sz w:val="24"/>
          <w:szCs w:val="24"/>
          <w:lang w:eastAsia="pl-PL"/>
        </w:rPr>
        <w:t>fermacell</w:t>
      </w:r>
      <w:proofErr w:type="spellEnd"/>
      <w:r w:rsidRPr="00C83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równoważnych dla uzyskania odporności ogniowej REI120;</w:t>
      </w:r>
    </w:p>
    <w:p w:rsidR="00762804" w:rsidRPr="00C83E4B" w:rsidRDefault="00762804" w:rsidP="00762804">
      <w:pPr>
        <w:pStyle w:val="Akapitzlist"/>
        <w:numPr>
          <w:ilvl w:val="0"/>
          <w:numId w:val="11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4B">
        <w:rPr>
          <w:rFonts w:ascii="Times New Roman" w:eastAsia="Times New Roman" w:hAnsi="Times New Roman" w:cs="Times New Roman"/>
          <w:sz w:val="24"/>
          <w:szCs w:val="24"/>
          <w:lang w:eastAsia="pl-PL"/>
        </w:rPr>
        <w:t>Wykończenie tynkiem cementowo-wapiennym lub/i gładzią gipsową powyższych domurowań i nadmurowań, do uzyskania gładkiej powierzchni;</w:t>
      </w:r>
    </w:p>
    <w:p w:rsidR="00762804" w:rsidRPr="00C83E4B" w:rsidRDefault="00762804" w:rsidP="00762804">
      <w:pPr>
        <w:pStyle w:val="Akapitzlist"/>
        <w:numPr>
          <w:ilvl w:val="0"/>
          <w:numId w:val="11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malowanie min. dwukrotne farbą emulsyjną w kolorze białym do uzyskania jednolitego koloru.</w:t>
      </w:r>
    </w:p>
    <w:p w:rsidR="00762804" w:rsidRPr="00C83E4B" w:rsidRDefault="00762804" w:rsidP="0076280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804" w:rsidRPr="00C83E4B" w:rsidRDefault="00762804" w:rsidP="00762804">
      <w:pPr>
        <w:pStyle w:val="Akapitzlist"/>
        <w:numPr>
          <w:ilvl w:val="2"/>
          <w:numId w:val="8"/>
        </w:numPr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83E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Samozamykacz:</w:t>
      </w:r>
    </w:p>
    <w:p w:rsidR="00762804" w:rsidRPr="00C83E4B" w:rsidRDefault="00762804" w:rsidP="00762804">
      <w:pPr>
        <w:pStyle w:val="Akapitzlist"/>
        <w:numPr>
          <w:ilvl w:val="0"/>
          <w:numId w:val="12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typu </w:t>
      </w:r>
      <w:proofErr w:type="spellStart"/>
      <w:r w:rsidRPr="00C83E4B">
        <w:rPr>
          <w:rFonts w:ascii="Times New Roman" w:eastAsia="Times New Roman" w:hAnsi="Times New Roman" w:cs="Times New Roman"/>
          <w:sz w:val="24"/>
          <w:szCs w:val="24"/>
          <w:lang w:eastAsia="pl-PL"/>
        </w:rPr>
        <w:t>Geze</w:t>
      </w:r>
      <w:proofErr w:type="spellEnd"/>
      <w:r w:rsidRPr="00C83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funkcją blokady,</w:t>
      </w:r>
    </w:p>
    <w:p w:rsidR="00762804" w:rsidRDefault="00762804" w:rsidP="00762804">
      <w:pPr>
        <w:pStyle w:val="Akapitzlist"/>
        <w:numPr>
          <w:ilvl w:val="0"/>
          <w:numId w:val="12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4B">
        <w:rPr>
          <w:rFonts w:ascii="Times New Roman" w:eastAsia="Times New Roman" w:hAnsi="Times New Roman" w:cs="Times New Roman"/>
          <w:sz w:val="24"/>
          <w:szCs w:val="24"/>
          <w:lang w:eastAsia="pl-PL"/>
        </w:rPr>
        <w:t>z automatyczną blokadą na skrzydle czynnym, pozwalającą na zablokowanie skrzydła w ustalonym położeniu.</w:t>
      </w:r>
    </w:p>
    <w:p w:rsidR="00762804" w:rsidRPr="00B359DC" w:rsidRDefault="00762804" w:rsidP="00B359D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804" w:rsidRDefault="00762804" w:rsidP="0076280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MATERIAŁY</w:t>
      </w:r>
    </w:p>
    <w:p w:rsidR="00762804" w:rsidRDefault="00762804" w:rsidP="0076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9A3">
        <w:rPr>
          <w:rFonts w:ascii="Times New Roman" w:hAnsi="Times New Roman" w:cs="Times New Roman"/>
          <w:sz w:val="24"/>
          <w:szCs w:val="24"/>
        </w:rPr>
        <w:t xml:space="preserve">Wbudować należy stolarkę kompletnie wykończoną wraz z </w:t>
      </w:r>
      <w:proofErr w:type="spellStart"/>
      <w:r w:rsidRPr="00CB19A3">
        <w:rPr>
          <w:rFonts w:ascii="Times New Roman" w:hAnsi="Times New Roman" w:cs="Times New Roman"/>
          <w:sz w:val="24"/>
          <w:szCs w:val="24"/>
        </w:rPr>
        <w:t>okuciami</w:t>
      </w:r>
      <w:proofErr w:type="spellEnd"/>
      <w:r w:rsidRPr="00CB19A3">
        <w:rPr>
          <w:rFonts w:ascii="Times New Roman" w:hAnsi="Times New Roman" w:cs="Times New Roman"/>
          <w:sz w:val="24"/>
          <w:szCs w:val="24"/>
        </w:rPr>
        <w:t xml:space="preserve"> i powłokami malarskimi.</w:t>
      </w:r>
    </w:p>
    <w:p w:rsidR="00762804" w:rsidRDefault="00762804" w:rsidP="0076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804" w:rsidRPr="001A763E" w:rsidRDefault="00762804" w:rsidP="0076280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763E">
        <w:rPr>
          <w:rFonts w:ascii="Times New Roman" w:hAnsi="Times New Roman" w:cs="Times New Roman"/>
          <w:sz w:val="24"/>
          <w:szCs w:val="24"/>
          <w:u w:val="single"/>
        </w:rPr>
        <w:t>Drzwi stalowe</w:t>
      </w:r>
    </w:p>
    <w:p w:rsidR="00762804" w:rsidRPr="007B1047" w:rsidRDefault="00762804" w:rsidP="0076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047">
        <w:rPr>
          <w:rFonts w:ascii="Times New Roman" w:hAnsi="Times New Roman" w:cs="Times New Roman"/>
          <w:sz w:val="24"/>
          <w:szCs w:val="24"/>
        </w:rPr>
        <w:t>Konstrukcja skrzydła: płyta drzwiowa o grubości min. 65 mm zbudowana z blachy stalowej    o gr. 0,9 mm ze specjalnym ognioodpornym wkładem.</w:t>
      </w:r>
    </w:p>
    <w:p w:rsidR="00762804" w:rsidRPr="007B1047" w:rsidRDefault="00762804" w:rsidP="0076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047">
        <w:rPr>
          <w:rFonts w:ascii="Times New Roman" w:hAnsi="Times New Roman" w:cs="Times New Roman"/>
          <w:sz w:val="24"/>
          <w:szCs w:val="24"/>
        </w:rPr>
        <w:t>Konstrukcja ościeżnicy: specjalna czterostronna ościeżnica kątowa o grubości min. 2 mm,       z czterostronną  uszczelką, z przyspawanymi kotwami do zamurowania lub pod kołki rozporowe.</w:t>
      </w:r>
    </w:p>
    <w:p w:rsidR="00762804" w:rsidRPr="001A763E" w:rsidRDefault="00762804" w:rsidP="0076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63E">
        <w:rPr>
          <w:rFonts w:ascii="Times New Roman" w:hAnsi="Times New Roman" w:cs="Times New Roman"/>
          <w:sz w:val="24"/>
          <w:szCs w:val="24"/>
        </w:rPr>
        <w:t>Okucia: komplet przeciwpożarowych klamek, szyldy klamek przystosowane do wkładki patentowej + wkładka patentowa ppoż., min 1 zawias konstrukcyjny, 1 zawias sprężynowy (zamykający samoczynnie)</w:t>
      </w:r>
    </w:p>
    <w:p w:rsidR="00762804" w:rsidRPr="001A763E" w:rsidRDefault="00762804" w:rsidP="0076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63E">
        <w:rPr>
          <w:rFonts w:ascii="Times New Roman" w:hAnsi="Times New Roman" w:cs="Times New Roman"/>
          <w:sz w:val="24"/>
          <w:szCs w:val="24"/>
        </w:rPr>
        <w:t>Zamek: zamek wpuszczany, przystosowany do wkładki patentowej z wkładka patentową i kompletem min. 3 kluczy</w:t>
      </w:r>
    </w:p>
    <w:p w:rsidR="00762804" w:rsidRPr="001A763E" w:rsidRDefault="00762804" w:rsidP="0076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63E">
        <w:rPr>
          <w:rFonts w:ascii="Times New Roman" w:hAnsi="Times New Roman" w:cs="Times New Roman"/>
          <w:sz w:val="24"/>
          <w:szCs w:val="24"/>
        </w:rPr>
        <w:t>Wykończenie: lakierowanie</w:t>
      </w:r>
    </w:p>
    <w:p w:rsidR="00762804" w:rsidRPr="001A763E" w:rsidRDefault="00762804" w:rsidP="0076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63E">
        <w:rPr>
          <w:rFonts w:ascii="Times New Roman" w:hAnsi="Times New Roman" w:cs="Times New Roman"/>
          <w:sz w:val="24"/>
          <w:szCs w:val="24"/>
        </w:rPr>
        <w:t>Wymiar: jak w OPZ</w:t>
      </w:r>
    </w:p>
    <w:p w:rsidR="00762804" w:rsidRPr="001A763E" w:rsidRDefault="00762804" w:rsidP="0076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63E">
        <w:rPr>
          <w:rFonts w:ascii="Times New Roman" w:hAnsi="Times New Roman" w:cs="Times New Roman"/>
          <w:sz w:val="24"/>
          <w:szCs w:val="24"/>
        </w:rPr>
        <w:t xml:space="preserve">Kolor: </w:t>
      </w:r>
      <w:r>
        <w:rPr>
          <w:rFonts w:ascii="Times New Roman" w:hAnsi="Times New Roman" w:cs="Times New Roman"/>
          <w:sz w:val="24"/>
          <w:szCs w:val="24"/>
        </w:rPr>
        <w:t>biały</w:t>
      </w:r>
    </w:p>
    <w:p w:rsidR="00762804" w:rsidRPr="001A763E" w:rsidRDefault="00762804" w:rsidP="0076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odporności ogniowej: EI</w:t>
      </w:r>
      <w:r w:rsidRPr="001A763E">
        <w:rPr>
          <w:rFonts w:ascii="Times New Roman" w:hAnsi="Times New Roman" w:cs="Times New Roman"/>
          <w:sz w:val="24"/>
          <w:szCs w:val="24"/>
        </w:rPr>
        <w:t>60</w:t>
      </w:r>
    </w:p>
    <w:p w:rsidR="00762804" w:rsidRPr="00CB19A3" w:rsidRDefault="00762804" w:rsidP="0076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63E">
        <w:rPr>
          <w:rFonts w:ascii="Times New Roman" w:hAnsi="Times New Roman" w:cs="Times New Roman"/>
          <w:sz w:val="24"/>
          <w:szCs w:val="24"/>
        </w:rPr>
        <w:t>Współczynnik przenikania ciepła U:</w:t>
      </w:r>
      <w:r w:rsidRPr="00CB19A3">
        <w:rPr>
          <w:rFonts w:ascii="Times New Roman" w:hAnsi="Times New Roman" w:cs="Times New Roman"/>
          <w:sz w:val="24"/>
          <w:szCs w:val="24"/>
        </w:rPr>
        <w:t xml:space="preserve"> 1,8 W/(m2K)</w:t>
      </w:r>
    </w:p>
    <w:p w:rsidR="00762804" w:rsidRDefault="00762804" w:rsidP="0076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9A3">
        <w:rPr>
          <w:rFonts w:ascii="Times New Roman" w:hAnsi="Times New Roman" w:cs="Times New Roman"/>
          <w:sz w:val="24"/>
          <w:szCs w:val="24"/>
        </w:rPr>
        <w:t>Posiadające ważną Aprobatę Techniczną (AT)</w:t>
      </w:r>
    </w:p>
    <w:p w:rsidR="00762804" w:rsidRDefault="00762804" w:rsidP="0076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804" w:rsidRPr="0010217D" w:rsidRDefault="00762804" w:rsidP="0076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Drzwi aluminiowe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9A3">
        <w:rPr>
          <w:rFonts w:ascii="Times New Roman" w:hAnsi="Times New Roman" w:cs="Times New Roman"/>
          <w:sz w:val="24"/>
          <w:szCs w:val="24"/>
        </w:rPr>
        <w:t>wg OPZ</w:t>
      </w:r>
      <w:r w:rsidR="0096689C">
        <w:rPr>
          <w:rFonts w:ascii="Times New Roman" w:hAnsi="Times New Roman" w:cs="Times New Roman"/>
          <w:sz w:val="24"/>
          <w:szCs w:val="24"/>
        </w:rPr>
        <w:t xml:space="preserve"> o odporności ogniowej EI60, </w:t>
      </w:r>
      <w:r w:rsidRPr="00CB19A3">
        <w:rPr>
          <w:rFonts w:ascii="Times New Roman" w:hAnsi="Times New Roman" w:cs="Times New Roman"/>
          <w:sz w:val="24"/>
          <w:szCs w:val="24"/>
        </w:rPr>
        <w:t>posiadające Aprobatę Techniczną, rozwiązania materiałowe wg AT danego producenta.</w:t>
      </w:r>
    </w:p>
    <w:p w:rsidR="00762804" w:rsidRPr="00CB19A3" w:rsidRDefault="00762804" w:rsidP="0076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804" w:rsidRDefault="00762804" w:rsidP="0076280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SPRZĘT</w:t>
      </w:r>
    </w:p>
    <w:p w:rsidR="00762804" w:rsidRPr="00C10E49" w:rsidRDefault="00762804" w:rsidP="00762804">
      <w:pPr>
        <w:pStyle w:val="Akapitzlist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2804" w:rsidRPr="0067455E" w:rsidRDefault="00762804" w:rsidP="0076280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455E">
        <w:rPr>
          <w:rFonts w:ascii="Times New Roman" w:hAnsi="Times New Roman" w:cs="Times New Roman"/>
          <w:sz w:val="24"/>
          <w:szCs w:val="24"/>
        </w:rPr>
        <w:t>Sprzęt stosowany do robót budowlano - montażowych musi być użytkowany zgodnie ze swoim przeznaczeniem w zakresie zgodnym z dokumentacją techniczno-ruchową.</w:t>
      </w:r>
    </w:p>
    <w:p w:rsidR="00762804" w:rsidRDefault="00762804" w:rsidP="0076280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455E">
        <w:rPr>
          <w:rFonts w:ascii="Times New Roman" w:hAnsi="Times New Roman" w:cs="Times New Roman"/>
          <w:sz w:val="24"/>
          <w:szCs w:val="24"/>
        </w:rPr>
        <w:t>Sprzęt musi odpowiadać wymaganym przepisom eksploatacyjnym w zakresie wymagań użytkowych, utrzymania odpowiedniego stanu technicznego, częstotliwości i zakresu kontroli stanu technicznego, przestrzegania warunków BHP i ochrony P.poż w czasie użytkowania sprzętu. Sprzęt jeśli tego wymaga powinien posiadać certyfikat B. Wykonawca jest zobowiązany sprawdzić ważność odpowiednich dokumentów.</w:t>
      </w:r>
    </w:p>
    <w:p w:rsidR="00762804" w:rsidRPr="003F6F6D" w:rsidRDefault="00762804" w:rsidP="0076280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2804" w:rsidRPr="00C10E49" w:rsidRDefault="00762804" w:rsidP="0076280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TRANSPORT</w:t>
      </w:r>
    </w:p>
    <w:p w:rsidR="00762804" w:rsidRPr="00F43E7B" w:rsidRDefault="00762804" w:rsidP="00762804">
      <w:pPr>
        <w:jc w:val="both"/>
        <w:rPr>
          <w:rFonts w:ascii="Times New Roman" w:hAnsi="Times New Roman" w:cs="Times New Roman"/>
          <w:sz w:val="24"/>
          <w:szCs w:val="24"/>
        </w:rPr>
      </w:pPr>
      <w:r w:rsidRPr="0067455E">
        <w:rPr>
          <w:rFonts w:ascii="Times New Roman" w:hAnsi="Times New Roman" w:cs="Times New Roman"/>
          <w:sz w:val="24"/>
          <w:szCs w:val="24"/>
        </w:rPr>
        <w:t>Transport powinien odbywać się krytymi środkami transportu. Ułożenie i zabezpieczenie ładunku powinno być zgodne z przepisami transportowymi dotyczącymi transportu samochodowego. Materiał izolować od podłoża składając je np. na podestach. Elementy do transportu należy zabezpieczyć przed uszkodzeniem przez odpowiednie opakowanie.</w:t>
      </w:r>
    </w:p>
    <w:p w:rsidR="00762804" w:rsidRDefault="00762804" w:rsidP="0076280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WYKONANIE ROBÓT</w:t>
      </w:r>
    </w:p>
    <w:p w:rsidR="00762804" w:rsidRPr="0067455E" w:rsidRDefault="00762804" w:rsidP="00762804">
      <w:pPr>
        <w:jc w:val="both"/>
        <w:rPr>
          <w:rFonts w:ascii="Times New Roman" w:hAnsi="Times New Roman" w:cs="Times New Roman"/>
          <w:sz w:val="24"/>
          <w:szCs w:val="24"/>
        </w:rPr>
      </w:pPr>
      <w:r w:rsidRPr="0067455E">
        <w:rPr>
          <w:rFonts w:ascii="Times New Roman" w:hAnsi="Times New Roman" w:cs="Times New Roman"/>
          <w:sz w:val="24"/>
          <w:szCs w:val="24"/>
        </w:rPr>
        <w:t>Montaż stolarki drzwiowej – ściśle wg instrukcji montażu producenta.</w:t>
      </w:r>
    </w:p>
    <w:p w:rsidR="00762804" w:rsidRDefault="00762804" w:rsidP="0076280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KONTROLA JAKOŚCI ROBÓT</w:t>
      </w:r>
    </w:p>
    <w:p w:rsidR="00762804" w:rsidRPr="0067455E" w:rsidRDefault="00762804" w:rsidP="0076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55E">
        <w:rPr>
          <w:rFonts w:ascii="Times New Roman" w:hAnsi="Times New Roman" w:cs="Times New Roman"/>
          <w:sz w:val="24"/>
          <w:szCs w:val="24"/>
        </w:rPr>
        <w:t>Zasady kontroli jakości powinny być zgodne z wymogami PN-88/B-10085 dla stolarki okiennej i drzwiowej, PN-72/B-10180 dla robót szklarskich.</w:t>
      </w:r>
    </w:p>
    <w:p w:rsidR="00762804" w:rsidRPr="0067455E" w:rsidRDefault="00762804" w:rsidP="0076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55E">
        <w:rPr>
          <w:rFonts w:ascii="Times New Roman" w:hAnsi="Times New Roman" w:cs="Times New Roman"/>
          <w:sz w:val="24"/>
          <w:szCs w:val="24"/>
        </w:rPr>
        <w:t>Ocena jakości powinna obejmować:</w:t>
      </w:r>
    </w:p>
    <w:p w:rsidR="00762804" w:rsidRPr="0067455E" w:rsidRDefault="00762804" w:rsidP="0076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55E">
        <w:rPr>
          <w:rFonts w:ascii="Times New Roman" w:hAnsi="Times New Roman" w:cs="Times New Roman"/>
          <w:sz w:val="24"/>
          <w:szCs w:val="24"/>
        </w:rPr>
        <w:t>-sprawdzenie zgodności wymiarów,</w:t>
      </w:r>
    </w:p>
    <w:p w:rsidR="00762804" w:rsidRPr="0067455E" w:rsidRDefault="00762804" w:rsidP="0076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55E">
        <w:rPr>
          <w:rFonts w:ascii="Times New Roman" w:hAnsi="Times New Roman" w:cs="Times New Roman"/>
          <w:sz w:val="24"/>
          <w:szCs w:val="24"/>
        </w:rPr>
        <w:t>-sprawdzenie zgodności elementów odtwarzanych z elementami dostarczonymi do odwzorowania,</w:t>
      </w:r>
    </w:p>
    <w:p w:rsidR="00762804" w:rsidRPr="0067455E" w:rsidRDefault="00762804" w:rsidP="0076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55E">
        <w:rPr>
          <w:rFonts w:ascii="Times New Roman" w:hAnsi="Times New Roman" w:cs="Times New Roman"/>
          <w:sz w:val="24"/>
          <w:szCs w:val="24"/>
        </w:rPr>
        <w:t>- sprawdzenie jakości materiałów z których została wykonana stolarka,</w:t>
      </w:r>
    </w:p>
    <w:p w:rsidR="00762804" w:rsidRPr="0067455E" w:rsidRDefault="00762804" w:rsidP="0076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55E">
        <w:rPr>
          <w:rFonts w:ascii="Times New Roman" w:hAnsi="Times New Roman" w:cs="Times New Roman"/>
          <w:sz w:val="24"/>
          <w:szCs w:val="24"/>
        </w:rPr>
        <w:t>-sprawdzenie prawidłowości wykonania z uwzględnieniem szczegółów konstrukcyjnych,</w:t>
      </w:r>
    </w:p>
    <w:p w:rsidR="00762804" w:rsidRPr="0067455E" w:rsidRDefault="00762804" w:rsidP="0076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55E">
        <w:rPr>
          <w:rFonts w:ascii="Times New Roman" w:hAnsi="Times New Roman" w:cs="Times New Roman"/>
          <w:sz w:val="24"/>
          <w:szCs w:val="24"/>
        </w:rPr>
        <w:t>- sprawdzenie działania skrzydeł i elementów ruchomych, okuć oraz ich funkcjonowania,</w:t>
      </w:r>
    </w:p>
    <w:p w:rsidR="00762804" w:rsidRPr="00FD7436" w:rsidRDefault="00762804" w:rsidP="0076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55E">
        <w:rPr>
          <w:rFonts w:ascii="Times New Roman" w:hAnsi="Times New Roman" w:cs="Times New Roman"/>
          <w:sz w:val="24"/>
          <w:szCs w:val="24"/>
        </w:rPr>
        <w:t>- sprawdzenie prawidłowości zmontowania i uszczelnienia.</w:t>
      </w:r>
    </w:p>
    <w:p w:rsidR="00762804" w:rsidRDefault="00762804" w:rsidP="0076280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OBMIAR ROBÓT</w:t>
      </w:r>
    </w:p>
    <w:p w:rsidR="00762804" w:rsidRPr="00B359DC" w:rsidRDefault="00762804" w:rsidP="00B359DC">
      <w:pPr>
        <w:tabs>
          <w:tab w:val="left" w:pos="540"/>
          <w:tab w:val="left" w:pos="720"/>
          <w:tab w:val="left" w:pos="900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Obmiar robót określa ilość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sztuk</w:t>
      </w:r>
      <w:r w:rsidRPr="0067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wbudowanej stolarki  (danego typu) w świetle ościeżnic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62804" w:rsidRDefault="00762804" w:rsidP="0076280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ODBIÓR ROBÓT</w:t>
      </w:r>
    </w:p>
    <w:p w:rsidR="00762804" w:rsidRPr="0067455E" w:rsidRDefault="00762804" w:rsidP="00762804">
      <w:pPr>
        <w:jc w:val="both"/>
        <w:rPr>
          <w:rFonts w:ascii="Times New Roman" w:hAnsi="Times New Roman" w:cs="Times New Roman"/>
          <w:sz w:val="24"/>
          <w:szCs w:val="24"/>
        </w:rPr>
      </w:pPr>
      <w:r w:rsidRPr="0067455E">
        <w:rPr>
          <w:rFonts w:ascii="Times New Roman" w:hAnsi="Times New Roman" w:cs="Times New Roman"/>
          <w:sz w:val="24"/>
          <w:szCs w:val="24"/>
        </w:rPr>
        <w:t>Odbiór obejmuje wszystkie materiały podane w punkcie 2, oraz czynności wyszczególnione w punkcie 5.</w:t>
      </w:r>
    </w:p>
    <w:p w:rsidR="00762804" w:rsidRDefault="00762804" w:rsidP="00762804">
      <w:pPr>
        <w:rPr>
          <w:rFonts w:ascii="Times New Roman" w:hAnsi="Times New Roman" w:cs="Times New Roman"/>
          <w:b/>
          <w:sz w:val="26"/>
          <w:szCs w:val="26"/>
        </w:rPr>
      </w:pPr>
    </w:p>
    <w:p w:rsidR="00762804" w:rsidRDefault="00762804" w:rsidP="00762804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62804" w:rsidRDefault="00762804" w:rsidP="00762804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62804" w:rsidRDefault="00762804" w:rsidP="00762804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62804" w:rsidRDefault="00762804" w:rsidP="00762804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3136AE" w:rsidRDefault="003136AE" w:rsidP="00762804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3136AE" w:rsidRDefault="003136AE" w:rsidP="00762804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62804" w:rsidRDefault="00762804" w:rsidP="00762804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B359DC" w:rsidRDefault="00B359DC" w:rsidP="00F42A8C">
      <w:pPr>
        <w:rPr>
          <w:rFonts w:ascii="Times New Roman" w:hAnsi="Times New Roman" w:cs="Times New Roman"/>
          <w:b/>
          <w:sz w:val="26"/>
          <w:szCs w:val="26"/>
        </w:rPr>
      </w:pPr>
    </w:p>
    <w:p w:rsidR="00762804" w:rsidRPr="00762804" w:rsidRDefault="00762804" w:rsidP="007628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8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SPECYFIKACJA TECHNICZNA</w:t>
      </w:r>
    </w:p>
    <w:p w:rsidR="00762804" w:rsidRPr="00762804" w:rsidRDefault="00762804" w:rsidP="0076280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80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I ODBIORU ROBÓT BUDWLANYCH</w:t>
      </w:r>
    </w:p>
    <w:p w:rsidR="00762804" w:rsidRPr="00762804" w:rsidRDefault="00762804" w:rsidP="00762804">
      <w:pPr>
        <w:rPr>
          <w:rFonts w:ascii="Times New Roman" w:hAnsi="Times New Roman" w:cs="Times New Roman"/>
          <w:sz w:val="24"/>
          <w:szCs w:val="24"/>
        </w:rPr>
      </w:pPr>
    </w:p>
    <w:p w:rsidR="00762804" w:rsidRPr="00762804" w:rsidRDefault="00762804" w:rsidP="00762804">
      <w:pPr>
        <w:rPr>
          <w:rFonts w:ascii="Times New Roman" w:hAnsi="Times New Roman" w:cs="Times New Roman"/>
          <w:sz w:val="26"/>
          <w:szCs w:val="26"/>
        </w:rPr>
      </w:pPr>
    </w:p>
    <w:p w:rsidR="00762804" w:rsidRPr="00762804" w:rsidRDefault="00762804" w:rsidP="007628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2804">
        <w:rPr>
          <w:rFonts w:ascii="Times New Roman" w:hAnsi="Times New Roman" w:cs="Times New Roman"/>
          <w:b/>
          <w:sz w:val="26"/>
          <w:szCs w:val="26"/>
        </w:rPr>
        <w:t>Kod CVP 45400000</w:t>
      </w:r>
    </w:p>
    <w:p w:rsidR="00762804" w:rsidRPr="00762804" w:rsidRDefault="00762804" w:rsidP="007628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2804">
        <w:rPr>
          <w:rFonts w:ascii="Times New Roman" w:hAnsi="Times New Roman" w:cs="Times New Roman"/>
          <w:b/>
          <w:sz w:val="26"/>
          <w:szCs w:val="26"/>
        </w:rPr>
        <w:t>S.01.5 POSADZKI</w:t>
      </w:r>
    </w:p>
    <w:p w:rsidR="00762804" w:rsidRPr="00762804" w:rsidRDefault="00762804" w:rsidP="0076280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2804" w:rsidRPr="00762804" w:rsidRDefault="00762804" w:rsidP="00762804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62804" w:rsidRPr="00762804" w:rsidRDefault="00762804" w:rsidP="00762804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62804" w:rsidRPr="00762804" w:rsidRDefault="00762804" w:rsidP="00762804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62804" w:rsidRPr="00762804" w:rsidRDefault="00762804" w:rsidP="00762804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62804" w:rsidRPr="00762804" w:rsidRDefault="00762804" w:rsidP="00762804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62804" w:rsidRPr="00762804" w:rsidRDefault="00762804" w:rsidP="00762804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62804" w:rsidRPr="00762804" w:rsidRDefault="00762804" w:rsidP="00762804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62804" w:rsidRPr="00762804" w:rsidRDefault="00762804" w:rsidP="00762804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62804" w:rsidRPr="00762804" w:rsidRDefault="00762804" w:rsidP="00762804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62804" w:rsidRPr="00762804" w:rsidRDefault="00762804" w:rsidP="00762804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62804" w:rsidRPr="00762804" w:rsidRDefault="00762804" w:rsidP="00762804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62804" w:rsidRPr="00762804" w:rsidRDefault="00762804" w:rsidP="00762804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62804" w:rsidRPr="00762804" w:rsidRDefault="00762804" w:rsidP="00762804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62804" w:rsidRPr="00762804" w:rsidRDefault="00762804" w:rsidP="00762804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62804" w:rsidRPr="00762804" w:rsidRDefault="00762804" w:rsidP="00762804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62804" w:rsidRPr="00762804" w:rsidRDefault="00762804" w:rsidP="00762804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62804" w:rsidRPr="00762804" w:rsidRDefault="00762804" w:rsidP="00762804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62804" w:rsidRPr="00762804" w:rsidRDefault="00762804" w:rsidP="00762804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62804" w:rsidRPr="00762804" w:rsidRDefault="00762804" w:rsidP="00762804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62804" w:rsidRPr="00762804" w:rsidRDefault="00762804" w:rsidP="00762804">
      <w:pPr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280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WSTĘP                                                          </w:t>
      </w:r>
    </w:p>
    <w:p w:rsidR="00762804" w:rsidRPr="00762804" w:rsidRDefault="00762804" w:rsidP="00762804">
      <w:pPr>
        <w:numPr>
          <w:ilvl w:val="1"/>
          <w:numId w:val="14"/>
        </w:numPr>
        <w:spacing w:line="288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2804">
        <w:rPr>
          <w:rFonts w:ascii="Times New Roman" w:hAnsi="Times New Roman" w:cs="Times New Roman"/>
          <w:b/>
          <w:bCs/>
          <w:sz w:val="24"/>
          <w:szCs w:val="24"/>
        </w:rPr>
        <w:t>Przedmiot specyfikacji</w:t>
      </w:r>
    </w:p>
    <w:p w:rsidR="00762804" w:rsidRPr="00762804" w:rsidRDefault="00762804" w:rsidP="00762804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niniejszej szczegółowej specyfikacji technicznej są wymagania dotyczące wykonania i odbioru robót związanych z ułożeniem </w:t>
      </w:r>
      <w:r w:rsidRPr="00762804">
        <w:rPr>
          <w:rFonts w:ascii="Times New Roman" w:hAnsi="Times New Roman" w:cs="Times New Roman"/>
          <w:sz w:val="24"/>
          <w:szCs w:val="24"/>
        </w:rPr>
        <w:t>paneli podłogowych w pomieszczeniach biurowych</w:t>
      </w:r>
      <w:r w:rsidRPr="0076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 zadaniem: </w:t>
      </w:r>
      <w:r w:rsidR="00BC58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Dostosowanie maszynowni Akwarium Gdyńskiego do wymagań BHP i ppoż.</w:t>
      </w:r>
    </w:p>
    <w:p w:rsidR="00762804" w:rsidRPr="00762804" w:rsidRDefault="00762804" w:rsidP="00762804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804" w:rsidRPr="00762804" w:rsidRDefault="00762804" w:rsidP="00762804">
      <w:pPr>
        <w:numPr>
          <w:ilvl w:val="1"/>
          <w:numId w:val="14"/>
        </w:numPr>
        <w:spacing w:line="288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2804">
        <w:rPr>
          <w:rFonts w:ascii="Times New Roman" w:hAnsi="Times New Roman" w:cs="Times New Roman"/>
          <w:b/>
          <w:bCs/>
          <w:sz w:val="24"/>
          <w:szCs w:val="24"/>
        </w:rPr>
        <w:t>Zakres stosowania specyfikacji</w:t>
      </w:r>
    </w:p>
    <w:p w:rsidR="00762804" w:rsidRPr="00762804" w:rsidRDefault="00762804" w:rsidP="0076280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804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 techniczna jest stosowana jako dokument przetargowy i kontraktowy przy zleceniu i realizacji robót wymienionych w pkt. 1.1.</w:t>
      </w:r>
    </w:p>
    <w:p w:rsidR="00762804" w:rsidRPr="00762804" w:rsidRDefault="00762804" w:rsidP="0076280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804" w:rsidRPr="00762804" w:rsidRDefault="00762804" w:rsidP="00762804">
      <w:pPr>
        <w:numPr>
          <w:ilvl w:val="1"/>
          <w:numId w:val="14"/>
        </w:numPr>
        <w:spacing w:line="288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2804">
        <w:rPr>
          <w:rFonts w:ascii="Times New Roman" w:hAnsi="Times New Roman" w:cs="Times New Roman"/>
          <w:b/>
          <w:bCs/>
          <w:sz w:val="24"/>
          <w:szCs w:val="24"/>
        </w:rPr>
        <w:t>Zakres robót objętych specyfikacją</w:t>
      </w:r>
    </w:p>
    <w:p w:rsidR="00762804" w:rsidRPr="00762804" w:rsidRDefault="00762804" w:rsidP="00762804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804">
        <w:rPr>
          <w:rFonts w:ascii="Times New Roman" w:hAnsi="Times New Roman" w:cs="Times New Roman"/>
          <w:bCs/>
          <w:sz w:val="24"/>
          <w:szCs w:val="24"/>
        </w:rPr>
        <w:t>Roboty, których dotyczy specyfikacja, obejmują wszystkie czynności umożliwiające i mające na celu wykonanie robót wykończeniowych podłóg.</w:t>
      </w:r>
    </w:p>
    <w:p w:rsidR="00762804" w:rsidRPr="00762804" w:rsidRDefault="00762804" w:rsidP="00762804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804" w:rsidRPr="00762804" w:rsidRDefault="00762804" w:rsidP="00762804">
      <w:pPr>
        <w:numPr>
          <w:ilvl w:val="1"/>
          <w:numId w:val="14"/>
        </w:numPr>
        <w:spacing w:line="288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2804">
        <w:rPr>
          <w:rFonts w:ascii="Times New Roman" w:hAnsi="Times New Roman" w:cs="Times New Roman"/>
          <w:b/>
          <w:bCs/>
          <w:sz w:val="24"/>
          <w:szCs w:val="24"/>
        </w:rPr>
        <w:t>Określenie podstawowe</w:t>
      </w:r>
    </w:p>
    <w:p w:rsidR="00762804" w:rsidRPr="00762804" w:rsidRDefault="00762804" w:rsidP="00762804">
      <w:pPr>
        <w:spacing w:line="288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2804" w:rsidRPr="00762804" w:rsidRDefault="00762804" w:rsidP="00762804">
      <w:pPr>
        <w:spacing w:line="288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804">
        <w:rPr>
          <w:rFonts w:ascii="Times New Roman" w:hAnsi="Times New Roman" w:cs="Times New Roman"/>
          <w:bCs/>
          <w:sz w:val="24"/>
          <w:szCs w:val="24"/>
        </w:rPr>
        <w:t>Określenia podane w niniejszej SST są zgodne z obowiązującymi odpowiednimi normami i wytycznymi.</w:t>
      </w:r>
    </w:p>
    <w:p w:rsidR="00762804" w:rsidRPr="00762804" w:rsidRDefault="00762804" w:rsidP="00762804">
      <w:pPr>
        <w:spacing w:line="288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804" w:rsidRPr="00762804" w:rsidRDefault="00762804" w:rsidP="00762804">
      <w:pPr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2804">
        <w:rPr>
          <w:rFonts w:ascii="Times New Roman" w:hAnsi="Times New Roman" w:cs="Times New Roman"/>
          <w:b/>
          <w:sz w:val="26"/>
          <w:szCs w:val="26"/>
        </w:rPr>
        <w:t>MATERIAŁY</w:t>
      </w:r>
    </w:p>
    <w:p w:rsidR="00762804" w:rsidRPr="00762804" w:rsidRDefault="00762804" w:rsidP="00762804">
      <w:pPr>
        <w:numPr>
          <w:ilvl w:val="1"/>
          <w:numId w:val="14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804">
        <w:rPr>
          <w:rFonts w:ascii="Times New Roman" w:hAnsi="Times New Roman" w:cs="Times New Roman"/>
          <w:b/>
          <w:sz w:val="24"/>
          <w:szCs w:val="24"/>
        </w:rPr>
        <w:t>Wymagania ogólne</w:t>
      </w:r>
    </w:p>
    <w:p w:rsidR="00762804" w:rsidRPr="00762804" w:rsidRDefault="00762804" w:rsidP="007628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804" w:rsidRPr="00762804" w:rsidRDefault="00762804" w:rsidP="007628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stosowane do wykonania robót z paneli podłogowych powinny mieć: </w:t>
      </w:r>
    </w:p>
    <w:p w:rsidR="00762804" w:rsidRPr="00762804" w:rsidRDefault="00762804" w:rsidP="007628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-aprobaty techniczne lub powinny być wytwarzane zgodnie z obowiązującymi normami. </w:t>
      </w:r>
    </w:p>
    <w:p w:rsidR="00762804" w:rsidRPr="00762804" w:rsidRDefault="00762804" w:rsidP="007628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-certyfikat lub deklaracje zgodności z aprobatą techniczną. </w:t>
      </w:r>
    </w:p>
    <w:p w:rsidR="00762804" w:rsidRPr="00762804" w:rsidRDefault="00762804" w:rsidP="007628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-certyfikat na znak bezpieczeństwa. </w:t>
      </w:r>
    </w:p>
    <w:p w:rsidR="00762804" w:rsidRPr="00762804" w:rsidRDefault="00762804" w:rsidP="007628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-certyfikat zgodności ze zharmonizowaną normą europejską wprowadzona do zbiorów norm polskich. </w:t>
      </w:r>
    </w:p>
    <w:p w:rsidR="00762804" w:rsidRPr="00762804" w:rsidRDefault="00762804" w:rsidP="007628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804" w:rsidRPr="00762804" w:rsidRDefault="00762804" w:rsidP="00762804">
      <w:pPr>
        <w:numPr>
          <w:ilvl w:val="1"/>
          <w:numId w:val="14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804">
        <w:rPr>
          <w:rFonts w:ascii="Times New Roman" w:hAnsi="Times New Roman" w:cs="Times New Roman"/>
          <w:b/>
          <w:sz w:val="24"/>
          <w:szCs w:val="24"/>
        </w:rPr>
        <w:t>Materiały potrzebne do wykonania robót</w:t>
      </w:r>
    </w:p>
    <w:p w:rsidR="00762804" w:rsidRPr="00762804" w:rsidRDefault="00762804" w:rsidP="00762804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804" w:rsidRPr="00762804" w:rsidRDefault="00B359DC" w:rsidP="007628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Gres techniczny</w:t>
      </w:r>
      <w:r w:rsidR="00762804" w:rsidRPr="0076280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antypoślizgowy,</w:t>
      </w:r>
      <w:r w:rsidR="00762804" w:rsidRPr="0076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gr. min. 8mm</w:t>
      </w:r>
    </w:p>
    <w:p w:rsidR="00762804" w:rsidRDefault="000D14FA" w:rsidP="00762804">
      <w:pPr>
        <w:numPr>
          <w:ilvl w:val="0"/>
          <w:numId w:val="17"/>
        </w:numPr>
        <w:tabs>
          <w:tab w:val="left" w:pos="8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nasiąkliwość wodna: 0.1%</w:t>
      </w:r>
    </w:p>
    <w:p w:rsidR="000D14FA" w:rsidRDefault="000D14FA" w:rsidP="00762804">
      <w:pPr>
        <w:numPr>
          <w:ilvl w:val="0"/>
          <w:numId w:val="17"/>
        </w:numPr>
        <w:tabs>
          <w:tab w:val="left" w:pos="8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wytrzymałość na zginanie: min. 40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MPa</w:t>
      </w:r>
      <w:proofErr w:type="spellEnd"/>
    </w:p>
    <w:p w:rsidR="000D14FA" w:rsidRDefault="000D14FA" w:rsidP="00762804">
      <w:pPr>
        <w:numPr>
          <w:ilvl w:val="0"/>
          <w:numId w:val="17"/>
        </w:numPr>
        <w:tabs>
          <w:tab w:val="left" w:pos="8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odporność na pęknięcia włosowate</w:t>
      </w:r>
    </w:p>
    <w:p w:rsidR="000D14FA" w:rsidRPr="000D14FA" w:rsidRDefault="000D14FA" w:rsidP="000D14FA">
      <w:pPr>
        <w:numPr>
          <w:ilvl w:val="0"/>
          <w:numId w:val="17"/>
        </w:numPr>
        <w:tabs>
          <w:tab w:val="left" w:pos="8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mrozoodporne</w:t>
      </w:r>
    </w:p>
    <w:p w:rsidR="00762804" w:rsidRDefault="000D14FA" w:rsidP="00762804">
      <w:pPr>
        <w:numPr>
          <w:ilvl w:val="0"/>
          <w:numId w:val="17"/>
        </w:numPr>
        <w:tabs>
          <w:tab w:val="left" w:pos="926"/>
          <w:tab w:val="left" w:pos="3259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klasa ścieralności: </w:t>
      </w:r>
      <w:r w:rsidR="00762804" w:rsidRPr="00762804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762804" w:rsidRPr="007628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-V </w:t>
      </w:r>
      <w:r w:rsidR="00762804" w:rsidRPr="007628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</w:p>
    <w:p w:rsidR="000D14FA" w:rsidRDefault="000D14FA" w:rsidP="00762804">
      <w:pPr>
        <w:numPr>
          <w:ilvl w:val="0"/>
          <w:numId w:val="17"/>
        </w:numPr>
        <w:tabs>
          <w:tab w:val="left" w:pos="926"/>
          <w:tab w:val="left" w:pos="3259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skuteczność antypoślizgowa: R11</w:t>
      </w:r>
    </w:p>
    <w:p w:rsidR="000D14FA" w:rsidRDefault="000D14FA" w:rsidP="00762804">
      <w:pPr>
        <w:numPr>
          <w:ilvl w:val="0"/>
          <w:numId w:val="17"/>
        </w:numPr>
        <w:tabs>
          <w:tab w:val="left" w:pos="926"/>
          <w:tab w:val="left" w:pos="3259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odporność na odczynniki chemiczne: ULA-ULB, UHA-UHB</w:t>
      </w:r>
    </w:p>
    <w:p w:rsidR="000D14FA" w:rsidRPr="00762804" w:rsidRDefault="000D14FA" w:rsidP="00762804">
      <w:pPr>
        <w:numPr>
          <w:ilvl w:val="0"/>
          <w:numId w:val="17"/>
        </w:numPr>
        <w:tabs>
          <w:tab w:val="left" w:pos="926"/>
          <w:tab w:val="left" w:pos="3259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odporność na działanie środków domowego użytku i sole do basenów kąpielowych: UA</w:t>
      </w:r>
    </w:p>
    <w:p w:rsidR="00762804" w:rsidRDefault="00762804" w:rsidP="00B359DC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ar-SA"/>
        </w:rPr>
      </w:pPr>
    </w:p>
    <w:p w:rsidR="000D14FA" w:rsidRPr="00762804" w:rsidRDefault="000D14FA" w:rsidP="00B359DC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ar-SA"/>
        </w:rPr>
      </w:pPr>
    </w:p>
    <w:p w:rsidR="00762804" w:rsidRPr="00762804" w:rsidRDefault="00762804" w:rsidP="00762804">
      <w:pPr>
        <w:suppressAutoHyphens/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762804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lastRenderedPageBreak/>
        <w:t xml:space="preserve">Płytki </w:t>
      </w:r>
      <w:proofErr w:type="spellStart"/>
      <w:r w:rsidRPr="00762804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gresowe</w:t>
      </w:r>
      <w:proofErr w:type="spellEnd"/>
      <w:r w:rsidRPr="00762804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muszą być uzupełnione następującymi elementami:</w:t>
      </w:r>
    </w:p>
    <w:p w:rsidR="00762804" w:rsidRPr="00762804" w:rsidRDefault="00762804" w:rsidP="00762804">
      <w:pPr>
        <w:numPr>
          <w:ilvl w:val="0"/>
          <w:numId w:val="18"/>
        </w:numPr>
        <w:tabs>
          <w:tab w:val="left" w:pos="581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7628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listwy progowe,</w:t>
      </w:r>
    </w:p>
    <w:p w:rsidR="00762804" w:rsidRPr="00762804" w:rsidRDefault="00762804" w:rsidP="00762804">
      <w:pPr>
        <w:numPr>
          <w:ilvl w:val="0"/>
          <w:numId w:val="18"/>
        </w:numPr>
        <w:tabs>
          <w:tab w:val="left" w:pos="581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804">
        <w:rPr>
          <w:rFonts w:ascii="Times New Roman" w:eastAsia="Times New Roman" w:hAnsi="Times New Roman" w:cs="Times New Roman"/>
          <w:sz w:val="24"/>
          <w:szCs w:val="24"/>
          <w:lang w:eastAsia="ar-SA"/>
        </w:rPr>
        <w:t>kątowniki,</w:t>
      </w:r>
    </w:p>
    <w:p w:rsidR="00762804" w:rsidRPr="00762804" w:rsidRDefault="00762804" w:rsidP="00762804">
      <w:pPr>
        <w:numPr>
          <w:ilvl w:val="0"/>
          <w:numId w:val="18"/>
        </w:numPr>
        <w:tabs>
          <w:tab w:val="left" w:pos="581"/>
        </w:tabs>
        <w:suppressAutoHyphens/>
        <w:spacing w:before="10" w:after="0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</w:pPr>
      <w:r w:rsidRPr="00762804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narożniki.</w:t>
      </w:r>
    </w:p>
    <w:p w:rsidR="00762804" w:rsidRPr="00762804" w:rsidRDefault="00762804" w:rsidP="0076280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2804" w:rsidRPr="00762804" w:rsidRDefault="00762804" w:rsidP="0076280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804">
        <w:rPr>
          <w:rFonts w:ascii="Times New Roman" w:eastAsia="Times New Roman" w:hAnsi="Times New Roman" w:cs="Times New Roman"/>
          <w:sz w:val="24"/>
          <w:szCs w:val="24"/>
          <w:lang w:eastAsia="ar-SA"/>
        </w:rPr>
        <w:t>Dopuszczalne odchyłki wymiarowe:</w:t>
      </w:r>
    </w:p>
    <w:p w:rsidR="00762804" w:rsidRPr="00762804" w:rsidRDefault="00762804" w:rsidP="00762804">
      <w:pPr>
        <w:numPr>
          <w:ilvl w:val="0"/>
          <w:numId w:val="19"/>
        </w:numPr>
        <w:tabs>
          <w:tab w:val="left" w:pos="581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762804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długość i szerokość:  ±1,5 mm</w:t>
      </w:r>
    </w:p>
    <w:p w:rsidR="00762804" w:rsidRPr="00762804" w:rsidRDefault="00762804" w:rsidP="00762804">
      <w:pPr>
        <w:numPr>
          <w:ilvl w:val="0"/>
          <w:numId w:val="19"/>
        </w:numPr>
        <w:tabs>
          <w:tab w:val="left" w:pos="581"/>
          <w:tab w:val="left" w:pos="2587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</w:pPr>
      <w:r w:rsidRPr="007628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grubość:  </w:t>
      </w:r>
      <w:r w:rsidRPr="00762804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±0,5 mm</w:t>
      </w:r>
    </w:p>
    <w:p w:rsidR="00762804" w:rsidRPr="00762804" w:rsidRDefault="00762804" w:rsidP="00762804">
      <w:pPr>
        <w:numPr>
          <w:ilvl w:val="0"/>
          <w:numId w:val="19"/>
        </w:numPr>
        <w:tabs>
          <w:tab w:val="left" w:pos="581"/>
          <w:tab w:val="left" w:pos="2640"/>
        </w:tabs>
        <w:suppressAutoHyphens/>
        <w:spacing w:after="0"/>
        <w:contextualSpacing/>
        <w:jc w:val="both"/>
        <w:rPr>
          <w:rFonts w:ascii="Arial" w:eastAsia="Times New Roman" w:hAnsi="Arial" w:cs="Arial"/>
          <w:spacing w:val="-4"/>
          <w:sz w:val="24"/>
          <w:szCs w:val="24"/>
          <w:lang w:eastAsia="ar-SA"/>
        </w:rPr>
      </w:pPr>
      <w:r w:rsidRPr="00762804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krzywizna:</w:t>
      </w:r>
      <w:r w:rsidRPr="007628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762804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1,0 mm</w:t>
      </w:r>
    </w:p>
    <w:p w:rsidR="00762804" w:rsidRPr="00762804" w:rsidRDefault="00762804" w:rsidP="00762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804" w:rsidRDefault="00762804" w:rsidP="00762804">
      <w:pPr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2804">
        <w:rPr>
          <w:rFonts w:ascii="Times New Roman" w:hAnsi="Times New Roman" w:cs="Times New Roman"/>
          <w:b/>
          <w:sz w:val="26"/>
          <w:szCs w:val="26"/>
        </w:rPr>
        <w:t>SPRZĘT</w:t>
      </w:r>
    </w:p>
    <w:p w:rsidR="00B359DC" w:rsidRPr="00762804" w:rsidRDefault="00B359DC" w:rsidP="00B359DC">
      <w:pPr>
        <w:ind w:left="36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2804" w:rsidRPr="00762804" w:rsidRDefault="00762804" w:rsidP="0076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804">
        <w:rPr>
          <w:rFonts w:ascii="Times New Roman" w:hAnsi="Times New Roman" w:cs="Times New Roman"/>
          <w:sz w:val="24"/>
          <w:szCs w:val="24"/>
        </w:rPr>
        <w:t>Do cięcia, frezowania materiałów posadzkowych używać narzędzi dostosowanych</w:t>
      </w:r>
      <w:r w:rsidRPr="007628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2804">
        <w:rPr>
          <w:rFonts w:ascii="Times New Roman" w:hAnsi="Times New Roman" w:cs="Times New Roman"/>
          <w:sz w:val="24"/>
          <w:szCs w:val="24"/>
        </w:rPr>
        <w:t>do twardości płyt materiału. Sprzęt stosowany do robót budowlano - montażowych musi być użytkowany zgodnie ze swoim przeznaczeniem w zakresie zgodnym z dokumentacją techniczno-ruchową.</w:t>
      </w:r>
    </w:p>
    <w:p w:rsidR="00762804" w:rsidRPr="00762804" w:rsidRDefault="00762804" w:rsidP="00762804">
      <w:pPr>
        <w:jc w:val="both"/>
        <w:rPr>
          <w:rFonts w:ascii="Times New Roman" w:hAnsi="Times New Roman" w:cs="Times New Roman"/>
          <w:sz w:val="24"/>
          <w:szCs w:val="24"/>
        </w:rPr>
      </w:pPr>
      <w:r w:rsidRPr="00762804">
        <w:rPr>
          <w:rFonts w:ascii="Times New Roman" w:hAnsi="Times New Roman" w:cs="Times New Roman"/>
          <w:sz w:val="24"/>
          <w:szCs w:val="24"/>
        </w:rPr>
        <w:t>Sprzęt musi odpowiadać wymaganym przepisom eksploatacyjnym w zakresie wymagań użytkowych, utrzymania odpowiedniego stanu technicznego, częstotliwości i zakresu kontroli stanu technicznego, przestrzegania warunków BHP i ochrony P.poż w czasie użytkowania sprzętu. Sprzęt jeśli tego wymaga powinien posiadać certyfikat B. Wykonawca jest zobowiązany sprawdzić ważność odpowiednich dokumentów.</w:t>
      </w:r>
    </w:p>
    <w:p w:rsidR="00762804" w:rsidRDefault="00762804" w:rsidP="00762804">
      <w:pPr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2804">
        <w:rPr>
          <w:rFonts w:ascii="Times New Roman" w:hAnsi="Times New Roman" w:cs="Times New Roman"/>
          <w:b/>
          <w:sz w:val="26"/>
          <w:szCs w:val="26"/>
        </w:rPr>
        <w:t>TRANSPORT</w:t>
      </w:r>
    </w:p>
    <w:p w:rsidR="00B359DC" w:rsidRPr="00762804" w:rsidRDefault="00B359DC" w:rsidP="00B359DC">
      <w:pPr>
        <w:ind w:left="36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2804" w:rsidRPr="00762804" w:rsidRDefault="00762804" w:rsidP="00762804">
      <w:pPr>
        <w:jc w:val="both"/>
        <w:rPr>
          <w:rFonts w:ascii="Times New Roman" w:hAnsi="Times New Roman" w:cs="Times New Roman"/>
          <w:sz w:val="24"/>
          <w:szCs w:val="24"/>
        </w:rPr>
      </w:pPr>
      <w:r w:rsidRPr="00762804">
        <w:rPr>
          <w:rFonts w:ascii="Times New Roman" w:hAnsi="Times New Roman" w:cs="Times New Roman"/>
          <w:sz w:val="24"/>
          <w:szCs w:val="24"/>
        </w:rPr>
        <w:t>Transport powinien odbywać się krytymi środkami transportu. Ułożenie i zabezpieczenie ładunku powinno być zgodne z przepisami transportowymi dotyczącymi transportu samochodowego. Materiał izolować od podłoża składając je np. na podestach. Elementy do transportu należy zabezpieczyć przed uszkodzeniem przez odpowiednie opakowanie.</w:t>
      </w:r>
    </w:p>
    <w:p w:rsidR="00762804" w:rsidRPr="00762804" w:rsidRDefault="00762804" w:rsidP="00762804">
      <w:pPr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2804">
        <w:rPr>
          <w:rFonts w:ascii="Times New Roman" w:hAnsi="Times New Roman" w:cs="Times New Roman"/>
          <w:b/>
          <w:sz w:val="26"/>
          <w:szCs w:val="26"/>
        </w:rPr>
        <w:t>WYKONANIE ROBÓT</w:t>
      </w:r>
    </w:p>
    <w:p w:rsidR="00762804" w:rsidRPr="00762804" w:rsidRDefault="00762804" w:rsidP="00B359DC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2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Wymagania podstawowe</w:t>
      </w:r>
    </w:p>
    <w:p w:rsidR="00762804" w:rsidRPr="00762804" w:rsidRDefault="00762804" w:rsidP="00762804">
      <w:pPr>
        <w:shd w:val="clear" w:color="auto" w:fill="FFFFFF"/>
        <w:suppressAutoHyphens/>
        <w:spacing w:before="125" w:after="0"/>
        <w:ind w:right="11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</w:pPr>
      <w:r w:rsidRPr="007628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>Przed przystąpieniem do zasadniczych robót wykładzinowych należy przygotować wszyst</w:t>
      </w:r>
      <w:r w:rsidRPr="007628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softHyphen/>
        <w:t>kie niezbędne materiały, narzędzia i sprzęt, posegregować płytki według wymiarów, gatun</w:t>
      </w:r>
      <w:r w:rsidRPr="007628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softHyphen/>
        <w:t>ku i odcieni oraz rozplanować sposób układania płytek. Położenie płytek należy rozplanować uwzględniając ich wielkość i szerokość spoin. Na jednej płaszczyźnie płytki powinny być rozmieszczone symetrycznie a skrajne powinny mieć jednakową szerokość większą niż połowa płytki. Szczególnie starannego rozplanowa</w:t>
      </w:r>
      <w:r w:rsidRPr="007628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softHyphen/>
        <w:t>nia wymaga wykładzina zawierająca określone w dokumentacji wzory lub składająca się z różnego rodzaju i wielkości płytek. Wybór kompozycji klejących zależy od rodzaju płytek i podłoża oraz wymagań stawia</w:t>
      </w:r>
      <w:r w:rsidRPr="007628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softHyphen/>
        <w:t>nych wykładzinie. Kompozycja (zaprawa) klejąca musi być przygotowana zgodnie z instruk</w:t>
      </w:r>
      <w:r w:rsidRPr="007628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softHyphen/>
        <w:t>cją producenta.</w:t>
      </w:r>
    </w:p>
    <w:p w:rsidR="00762804" w:rsidRDefault="00762804" w:rsidP="0076280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4F45" w:rsidRDefault="00EB4F45" w:rsidP="0076280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4F45" w:rsidRPr="00762804" w:rsidRDefault="00EB4F45" w:rsidP="0076280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762804" w:rsidRPr="00762804" w:rsidRDefault="00762804" w:rsidP="00762804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2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Wymagania dotyczące montażu</w:t>
      </w:r>
      <w:r w:rsidR="00B359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gresu</w:t>
      </w:r>
    </w:p>
    <w:p w:rsidR="00762804" w:rsidRPr="00762804" w:rsidRDefault="00762804" w:rsidP="00762804">
      <w:pPr>
        <w:shd w:val="clear" w:color="auto" w:fill="FFFFFF"/>
        <w:suppressAutoHyphens/>
        <w:spacing w:before="125" w:after="0"/>
        <w:ind w:right="1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</w:pPr>
      <w:r w:rsidRPr="007628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>Układanie płytek rozpoczyna się od najbardziej eksponowanego narożnika  lub od wyznaczonej linii. Kompozycję klejącą nakłada się na podłoże gładką krawędzią pacy a następnie „prze</w:t>
      </w:r>
      <w:r w:rsidRPr="007628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softHyphen/>
        <w:t>czesuje" się zębatą krawędzią ustawioną pod kątem około 50°. Kompozycja klejąca po</w:t>
      </w:r>
      <w:r w:rsidRPr="007628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softHyphen/>
        <w:t>winna być nałożona równomiernie i pokrywać całą powierzchnię podłoża. Wielkość zę</w:t>
      </w:r>
      <w:r w:rsidRPr="007628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softHyphen/>
        <w:t xml:space="preserve">bów pacy zależy od wielkości płytek. Prawidłowo dobrane wielkość zębów i konsystencja kompozycji klejącej sprawiają, że kompozycja nie wypływa z pod płytek i pokrywa całą  powierzchnię płytki. Powierzchnia z nałożoną warstwą kompozycji klejącej powinna wynosić około 1 m lub pozwolić na wykonanie wykładziny w ciągu około 10-15 minut. </w:t>
      </w:r>
      <w:r w:rsidRPr="00762804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  <w:lang w:eastAsia="ar-SA"/>
        </w:rPr>
        <w:t>Grubość warstwy kompozycji klejącej zależy od rodzaju i równości podłoża oraz ro</w:t>
      </w:r>
      <w:r w:rsidRPr="00762804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  <w:lang w:eastAsia="ar-SA"/>
        </w:rPr>
        <w:softHyphen/>
        <w:t>dzaju i wielkości płytek i wynosi średnio około 6-8 mm.</w:t>
      </w:r>
      <w:r w:rsidRPr="007628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 xml:space="preserve"> </w:t>
      </w:r>
      <w:r w:rsidRPr="00762804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  <w:lang w:eastAsia="ar-SA"/>
        </w:rPr>
        <w:t>Po</w:t>
      </w:r>
      <w:r w:rsidRPr="00762804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  <w:lang w:eastAsia="ar-SA"/>
        </w:rPr>
        <w:t xml:space="preserve"> nałożeniu kompozycji klejącej układa się płytki od wyznaczonej linii lub wybranego </w:t>
      </w:r>
      <w:r w:rsidRPr="00762804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ar-SA"/>
        </w:rPr>
        <w:t xml:space="preserve">narożnika. Nakładając pierwszą płytkę należy ją lekko przesunąć po podłożu (około 1 cm), ustawić w żądanej pozycji i docisnąć dla uzyskania przyczepności kleju do płytki. Następne </w:t>
      </w:r>
      <w:r w:rsidRPr="00762804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  <w:lang w:eastAsia="ar-SA"/>
        </w:rPr>
        <w:t xml:space="preserve">płytki należy dołożyć do sąsiednich, docisnąć i </w:t>
      </w:r>
      <w:proofErr w:type="spellStart"/>
      <w:r w:rsidRPr="00762804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  <w:lang w:eastAsia="ar-SA"/>
        </w:rPr>
        <w:t>mikroruchami</w:t>
      </w:r>
      <w:proofErr w:type="spellEnd"/>
      <w:r w:rsidRPr="00762804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  <w:lang w:eastAsia="ar-SA"/>
        </w:rPr>
        <w:t xml:space="preserve"> odsunąć na szerokość spoiny. </w:t>
      </w:r>
      <w:r w:rsidRPr="00762804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  <w:lang w:eastAsia="ar-SA"/>
        </w:rPr>
        <w:t>Dzięki dużej przyczepności świeżej kompozycji klejowej po dociśnięciu płytki uzyskuje się efekt „przyssania". Większe płytki zaleca się dobijać młotkiem gumowym.</w:t>
      </w:r>
    </w:p>
    <w:p w:rsidR="00762804" w:rsidRPr="00762804" w:rsidRDefault="00762804" w:rsidP="00762804">
      <w:pPr>
        <w:shd w:val="clear" w:color="auto" w:fill="FFFFFF"/>
        <w:suppressAutoHyphens/>
        <w:spacing w:before="125" w:after="0"/>
        <w:ind w:right="10"/>
        <w:jc w:val="both"/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ar-SA"/>
        </w:rPr>
      </w:pPr>
      <w:r w:rsidRPr="00762804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ar-SA"/>
        </w:rPr>
        <w:t>Przed całkowitym stwardnieniem kleju ze spoin pomiędzy płytkami należy usunąć jego nadmiar, można też usunąć wkładki dystansowe. W trakcie układania płytek należy także mocować listwy dylatacyjne i wykończeniowe. Po ułożeniu płytek na posadzce wykonuje się cokoły. Szczegóły cokołu powinna okre</w:t>
      </w:r>
      <w:r w:rsidRPr="00762804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ar-SA"/>
        </w:rPr>
        <w:softHyphen/>
        <w:t>ślać dokumentacja projektowa. Dla cokołów wykonywanych z płytek identycznych jak dla wykładziny podłogi stosuje się takie same kleje i zaprawy do spoinowania. Do spoinowania płytek można przystąpić nie wcześniej niż po 24 godzinach od ułoże</w:t>
      </w:r>
      <w:r w:rsidRPr="00762804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ar-SA"/>
        </w:rPr>
        <w:softHyphen/>
        <w:t>nie płytek. Dokładny czas powinien być określony przez producenta w instrukcji stosowa</w:t>
      </w:r>
      <w:r w:rsidRPr="00762804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ar-SA"/>
        </w:rPr>
        <w:softHyphen/>
        <w:t>nia zaprawy klejowej. W przypadku gdy krawędzie płytek są nasiąkliwe przed spoinowaniem należy zwilżyć je wodą mokrym pędzlem.</w:t>
      </w:r>
    </w:p>
    <w:p w:rsidR="00762804" w:rsidRPr="00762804" w:rsidRDefault="00762804" w:rsidP="00762804">
      <w:pPr>
        <w:shd w:val="clear" w:color="auto" w:fill="FFFFFF"/>
        <w:suppressAutoHyphens/>
        <w:spacing w:before="125" w:after="0"/>
        <w:ind w:right="10"/>
        <w:jc w:val="both"/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ar-SA"/>
        </w:rPr>
      </w:pPr>
      <w:r w:rsidRPr="00762804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ar-SA"/>
        </w:rPr>
        <w:t>Spoinowanie wykonuje się rozprowadzając zaprawę do spoinowania (zaprawę fugową) po powierzchni wykładziny pacą gumową. Zaprawę należy dokładnie wcisnąć w przestrze</w:t>
      </w:r>
      <w:r w:rsidRPr="00762804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ar-SA"/>
        </w:rPr>
        <w:softHyphen/>
        <w:t>nie między płytkami ruchami prostopadle i ukośnie do krawędzi płytek. Nadmiar zaprawy zbiera się z powierzchni płytek wilgotną gąbką. Świeżą zaprawę można dodatkowo wygła</w:t>
      </w:r>
      <w:r w:rsidRPr="00762804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ar-SA"/>
        </w:rPr>
        <w:softHyphen/>
        <w:t>dzić zaokrąglonym narzędziem i uzyskać wklęsły kształt spoiny. Płaskie spoiny uzyskuje się poprzez przetarcie zaprawy pacą z naklejoną gładką gąbką. Jeżeli w pomieszczeniach wy</w:t>
      </w:r>
      <w:r w:rsidRPr="00762804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ar-SA"/>
        </w:rPr>
        <w:softHyphen/>
        <w:t>stępuje wysoka temperatura i niska wilgotność powietrza należy zapobiec zbyt szybkiemu wysychaniu spoin poprzez lekkie zwilżanie ich wilgotną gąbką. Przed przystąpieniem do spoinowania zaleca się sprawdzić czy pigment spoiny nie bru</w:t>
      </w:r>
      <w:r w:rsidRPr="00762804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ar-SA"/>
        </w:rPr>
        <w:softHyphen/>
        <w:t>dzi trwale powierzchni płytek. Szczególnie dotyczy to płytek nieszkliwionych i innych o powierzchni porowatej.</w:t>
      </w:r>
    </w:p>
    <w:p w:rsidR="00762804" w:rsidRPr="00762804" w:rsidRDefault="00762804" w:rsidP="0076280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804" w:rsidRDefault="00762804" w:rsidP="00762804">
      <w:pPr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2804">
        <w:rPr>
          <w:rFonts w:ascii="Times New Roman" w:hAnsi="Times New Roman" w:cs="Times New Roman"/>
          <w:b/>
          <w:sz w:val="26"/>
          <w:szCs w:val="26"/>
        </w:rPr>
        <w:t>KONTROLA JAKOŚCI ROBÓT</w:t>
      </w:r>
    </w:p>
    <w:p w:rsidR="00B359DC" w:rsidRPr="00762804" w:rsidRDefault="00B359DC" w:rsidP="00B359DC">
      <w:pPr>
        <w:ind w:left="36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2804" w:rsidRPr="00762804" w:rsidRDefault="00762804" w:rsidP="007628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80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Wymagana jakość materiałów powinna być potwierdzona przez producenta przez zaświadczenie o jakości lub znakiem kontroli jakości zamieszczonym na opakowaniu lub innym równorzędnym dokumentem.</w:t>
      </w:r>
    </w:p>
    <w:p w:rsidR="00762804" w:rsidRPr="00762804" w:rsidRDefault="00762804" w:rsidP="007628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8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dopuszcza się stosowania do robót materiałów, których właściwości nie odpowiadają wymaganiom technicznym. Nie należy stosować również materiałów przeterminowanych (po okresie gwarancyjnym).</w:t>
      </w:r>
    </w:p>
    <w:p w:rsidR="00762804" w:rsidRPr="00762804" w:rsidRDefault="00762804" w:rsidP="007628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80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przeprowadzić kontrolę dotrzymania warunków ogólnych wykonania robót (cieplnych, wilgotnościowych). Sprawdzić prawidłowość wykonania podkładu, posadzki, dylatacji.</w:t>
      </w:r>
    </w:p>
    <w:p w:rsidR="00762804" w:rsidRPr="00762804" w:rsidRDefault="00762804" w:rsidP="007628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czynności kontrolnych powinien obejmować: </w:t>
      </w:r>
    </w:p>
    <w:p w:rsidR="00762804" w:rsidRPr="00762804" w:rsidRDefault="00762804" w:rsidP="007628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804">
        <w:rPr>
          <w:rFonts w:ascii="Times New Roman" w:eastAsia="Times New Roman" w:hAnsi="Times New Roman" w:cs="Times New Roman"/>
          <w:sz w:val="24"/>
          <w:szCs w:val="24"/>
          <w:lang w:eastAsia="pl-PL"/>
        </w:rPr>
        <w:t>-sprawdzenie wizualne pod względem występowania ubytków wilgotności i czystości podkładu,</w:t>
      </w:r>
    </w:p>
    <w:p w:rsidR="00762804" w:rsidRPr="00762804" w:rsidRDefault="00762804" w:rsidP="007628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804">
        <w:rPr>
          <w:rFonts w:ascii="Times New Roman" w:eastAsia="Times New Roman" w:hAnsi="Times New Roman" w:cs="Times New Roman"/>
          <w:sz w:val="24"/>
          <w:szCs w:val="24"/>
          <w:lang w:eastAsia="pl-PL"/>
        </w:rPr>
        <w:t>-sprawdzenie równości podkładu przykładając w różnych miejscach i kierunkach łaty 2m,</w:t>
      </w:r>
    </w:p>
    <w:p w:rsidR="00762804" w:rsidRPr="00762804" w:rsidRDefault="00762804" w:rsidP="007628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-sprawdzenie wizualne prawidłowości ułożenia płytek ich barwę i odcień, </w:t>
      </w:r>
    </w:p>
    <w:p w:rsidR="00762804" w:rsidRDefault="00762804" w:rsidP="00762804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62804">
        <w:rPr>
          <w:rFonts w:ascii="Times New Roman" w:eastAsia="Times New Roman" w:hAnsi="Times New Roman" w:cs="Times New Roman"/>
          <w:sz w:val="24"/>
          <w:szCs w:val="24"/>
          <w:lang w:eastAsia="pl-PL"/>
        </w:rPr>
        <w:t>-sprawdzenie odchylenia powierzchni od płaszczyzny za pomocą łaty 2 m przykładanej w różnych w dowolnych miejscach kierunkach. Dopuszczalny prześwit 1-2 mm</w:t>
      </w:r>
      <w:r w:rsidRPr="00762804">
        <w:rPr>
          <w:rFonts w:ascii="Arial" w:eastAsia="Times New Roman" w:hAnsi="Arial" w:cs="Arial"/>
          <w:sz w:val="26"/>
          <w:szCs w:val="26"/>
          <w:lang w:eastAsia="pl-PL"/>
        </w:rPr>
        <w:t xml:space="preserve">. </w:t>
      </w:r>
    </w:p>
    <w:p w:rsidR="00B359DC" w:rsidRPr="00762804" w:rsidRDefault="00B359DC" w:rsidP="00762804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762804" w:rsidRDefault="00762804" w:rsidP="00762804">
      <w:pPr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2804">
        <w:rPr>
          <w:rFonts w:ascii="Times New Roman" w:hAnsi="Times New Roman" w:cs="Times New Roman"/>
          <w:b/>
          <w:sz w:val="26"/>
          <w:szCs w:val="26"/>
        </w:rPr>
        <w:t>OBMIAR ROBÓT</w:t>
      </w:r>
    </w:p>
    <w:p w:rsidR="00B359DC" w:rsidRPr="00762804" w:rsidRDefault="00B359DC" w:rsidP="00B359DC">
      <w:pPr>
        <w:ind w:left="36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2804" w:rsidRPr="00762804" w:rsidRDefault="00762804" w:rsidP="00B359DC">
      <w:pPr>
        <w:tabs>
          <w:tab w:val="left" w:pos="540"/>
          <w:tab w:val="left" w:pos="720"/>
          <w:tab w:val="left" w:pos="900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804">
        <w:rPr>
          <w:rFonts w:ascii="Times New Roman" w:hAnsi="Times New Roman" w:cs="Times New Roman"/>
          <w:sz w:val="24"/>
          <w:szCs w:val="24"/>
        </w:rPr>
        <w:t>Jednostką obmiarową jest 1m</w:t>
      </w:r>
      <w:r w:rsidRPr="0076280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762804">
        <w:rPr>
          <w:rFonts w:ascii="Times New Roman" w:hAnsi="Times New Roman" w:cs="Times New Roman"/>
          <w:sz w:val="24"/>
          <w:szCs w:val="24"/>
        </w:rPr>
        <w:t>układanej powierzchni poziomej. Do płatności przyjmuje się ilość m</w:t>
      </w:r>
      <w:r w:rsidRPr="0076280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762804">
        <w:rPr>
          <w:rFonts w:ascii="Times New Roman" w:hAnsi="Times New Roman" w:cs="Times New Roman"/>
          <w:sz w:val="24"/>
          <w:szCs w:val="24"/>
        </w:rPr>
        <w:t>wykonanej i odebranej podłogi.</w:t>
      </w:r>
    </w:p>
    <w:p w:rsidR="00762804" w:rsidRDefault="00762804" w:rsidP="00762804">
      <w:pPr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2804">
        <w:rPr>
          <w:rFonts w:ascii="Times New Roman" w:hAnsi="Times New Roman" w:cs="Times New Roman"/>
          <w:b/>
          <w:sz w:val="26"/>
          <w:szCs w:val="26"/>
        </w:rPr>
        <w:t>ODBIÓR ROBÓT</w:t>
      </w:r>
    </w:p>
    <w:p w:rsidR="00B359DC" w:rsidRPr="00762804" w:rsidRDefault="00B359DC" w:rsidP="00B359DC">
      <w:pPr>
        <w:ind w:left="36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2804" w:rsidRPr="00762804" w:rsidRDefault="00762804" w:rsidP="00762804">
      <w:pPr>
        <w:tabs>
          <w:tab w:val="left" w:pos="540"/>
          <w:tab w:val="left" w:pos="720"/>
          <w:tab w:val="left" w:pos="900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804">
        <w:rPr>
          <w:rFonts w:ascii="Times New Roman" w:hAnsi="Times New Roman" w:cs="Times New Roman"/>
          <w:sz w:val="24"/>
          <w:szCs w:val="24"/>
        </w:rPr>
        <w:t>Odbiory należy przeprowadzać dla każdej posadzki w poszczególnych pomieszczeniach osobno lub za zgodą Zamawiającego zbiorczo. W protokole należy odnotować fakt wykonania poprawek, określając ich rodzaj i miejsce. Podstawą odbioru robót są badania obejmujące:</w:t>
      </w:r>
    </w:p>
    <w:p w:rsidR="00762804" w:rsidRPr="00762804" w:rsidRDefault="00762804" w:rsidP="00762804">
      <w:pPr>
        <w:numPr>
          <w:ilvl w:val="0"/>
          <w:numId w:val="15"/>
        </w:numPr>
        <w:tabs>
          <w:tab w:val="clear" w:pos="705"/>
          <w:tab w:val="left" w:pos="540"/>
          <w:tab w:val="left" w:pos="720"/>
          <w:tab w:val="left" w:pos="90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804">
        <w:rPr>
          <w:rFonts w:ascii="Times New Roman" w:hAnsi="Times New Roman" w:cs="Times New Roman"/>
          <w:sz w:val="24"/>
          <w:szCs w:val="24"/>
        </w:rPr>
        <w:t>sprawdzenie materiałów</w:t>
      </w:r>
    </w:p>
    <w:p w:rsidR="00762804" w:rsidRPr="00762804" w:rsidRDefault="00762804" w:rsidP="00762804">
      <w:pPr>
        <w:numPr>
          <w:ilvl w:val="0"/>
          <w:numId w:val="15"/>
        </w:numPr>
        <w:tabs>
          <w:tab w:val="clear" w:pos="705"/>
          <w:tab w:val="left" w:pos="540"/>
          <w:tab w:val="left" w:pos="720"/>
          <w:tab w:val="left" w:pos="90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804">
        <w:rPr>
          <w:rFonts w:ascii="Times New Roman" w:hAnsi="Times New Roman" w:cs="Times New Roman"/>
          <w:sz w:val="24"/>
          <w:szCs w:val="24"/>
        </w:rPr>
        <w:t>sprawdzenie warunków prowadzenia robót</w:t>
      </w:r>
    </w:p>
    <w:p w:rsidR="00762804" w:rsidRPr="00762804" w:rsidRDefault="00762804" w:rsidP="00762804">
      <w:pPr>
        <w:numPr>
          <w:ilvl w:val="0"/>
          <w:numId w:val="15"/>
        </w:numPr>
        <w:tabs>
          <w:tab w:val="clear" w:pos="705"/>
          <w:tab w:val="left" w:pos="540"/>
          <w:tab w:val="left" w:pos="720"/>
          <w:tab w:val="left" w:pos="90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804">
        <w:rPr>
          <w:rFonts w:ascii="Times New Roman" w:hAnsi="Times New Roman" w:cs="Times New Roman"/>
          <w:sz w:val="24"/>
          <w:szCs w:val="24"/>
        </w:rPr>
        <w:t xml:space="preserve">sprawdzenie prawidłowości wykonanych robót </w:t>
      </w:r>
    </w:p>
    <w:p w:rsidR="00762804" w:rsidRPr="00762804" w:rsidRDefault="00762804" w:rsidP="00762804">
      <w:pPr>
        <w:tabs>
          <w:tab w:val="left" w:pos="540"/>
          <w:tab w:val="left" w:pos="720"/>
          <w:tab w:val="left" w:pos="900"/>
        </w:tabs>
        <w:spacing w:after="0" w:line="288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62804" w:rsidRPr="00762804" w:rsidRDefault="00762804" w:rsidP="00B359DC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804">
        <w:rPr>
          <w:rFonts w:ascii="Times New Roman" w:hAnsi="Times New Roman" w:cs="Times New Roman"/>
          <w:sz w:val="24"/>
          <w:szCs w:val="24"/>
        </w:rPr>
        <w:t>Po odbiorze sporządza się protokół odbioru końcowego,  który zawiera gwarancję dla wykonanych robót posadzkowych. W przypadku wystąpienia poprawek w protokole należy odnotować ten fakt z określeniem terminu ich wykonania.</w:t>
      </w:r>
    </w:p>
    <w:p w:rsidR="00762804" w:rsidRPr="00762804" w:rsidRDefault="00762804" w:rsidP="00762804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</w:p>
    <w:p w:rsidR="00762804" w:rsidRPr="00762804" w:rsidRDefault="00762804" w:rsidP="00762804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</w:p>
    <w:p w:rsidR="00762804" w:rsidRDefault="00762804" w:rsidP="00762804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62804" w:rsidRDefault="00762804"/>
    <w:sectPr w:rsidR="00762804" w:rsidSect="0076280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3B6" w:rsidRDefault="00CB53B6" w:rsidP="00762804">
      <w:pPr>
        <w:spacing w:after="0" w:line="240" w:lineRule="auto"/>
      </w:pPr>
      <w:r>
        <w:separator/>
      </w:r>
    </w:p>
  </w:endnote>
  <w:endnote w:type="continuationSeparator" w:id="0">
    <w:p w:rsidR="00CB53B6" w:rsidRDefault="00CB53B6" w:rsidP="0076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75265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62804" w:rsidRDefault="0076280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F45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762804" w:rsidRDefault="007628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3B6" w:rsidRDefault="00CB53B6" w:rsidP="00762804">
      <w:pPr>
        <w:spacing w:after="0" w:line="240" w:lineRule="auto"/>
      </w:pPr>
      <w:r>
        <w:separator/>
      </w:r>
    </w:p>
  </w:footnote>
  <w:footnote w:type="continuationSeparator" w:id="0">
    <w:p w:rsidR="00CB53B6" w:rsidRDefault="00CB53B6" w:rsidP="00762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691"/>
    <w:multiLevelType w:val="hybridMultilevel"/>
    <w:tmpl w:val="C8DC540A"/>
    <w:lvl w:ilvl="0" w:tplc="11B82E0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B84164"/>
    <w:multiLevelType w:val="multilevel"/>
    <w:tmpl w:val="64B63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89A67D7"/>
    <w:multiLevelType w:val="multilevel"/>
    <w:tmpl w:val="726C1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AD43296"/>
    <w:multiLevelType w:val="hybridMultilevel"/>
    <w:tmpl w:val="C5B6693C"/>
    <w:lvl w:ilvl="0" w:tplc="18FE224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BF5994"/>
    <w:multiLevelType w:val="hybridMultilevel"/>
    <w:tmpl w:val="8E4A2C58"/>
    <w:lvl w:ilvl="0" w:tplc="11B82E0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8F66F0"/>
    <w:multiLevelType w:val="hybridMultilevel"/>
    <w:tmpl w:val="591AB672"/>
    <w:lvl w:ilvl="0" w:tplc="18FE224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386008"/>
    <w:multiLevelType w:val="hybridMultilevel"/>
    <w:tmpl w:val="A6161AF0"/>
    <w:lvl w:ilvl="0" w:tplc="18FE224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DB626A"/>
    <w:multiLevelType w:val="hybridMultilevel"/>
    <w:tmpl w:val="34981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F1F17"/>
    <w:multiLevelType w:val="multilevel"/>
    <w:tmpl w:val="260E3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A8522B3"/>
    <w:multiLevelType w:val="hybridMultilevel"/>
    <w:tmpl w:val="A9EEAFC6"/>
    <w:lvl w:ilvl="0" w:tplc="18FE224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6C432B"/>
    <w:multiLevelType w:val="hybridMultilevel"/>
    <w:tmpl w:val="90A8F7B0"/>
    <w:lvl w:ilvl="0" w:tplc="21DA2B2C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E4D305D"/>
    <w:multiLevelType w:val="hybridMultilevel"/>
    <w:tmpl w:val="12CA5190"/>
    <w:lvl w:ilvl="0" w:tplc="18FE224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3569FE"/>
    <w:multiLevelType w:val="hybridMultilevel"/>
    <w:tmpl w:val="FE64E73E"/>
    <w:lvl w:ilvl="0" w:tplc="18FE224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E457C5"/>
    <w:multiLevelType w:val="hybridMultilevel"/>
    <w:tmpl w:val="577E0BF2"/>
    <w:lvl w:ilvl="0" w:tplc="18FE224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373FB9"/>
    <w:multiLevelType w:val="hybridMultilevel"/>
    <w:tmpl w:val="E5D6EED4"/>
    <w:lvl w:ilvl="0" w:tplc="18FE224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D3481C"/>
    <w:multiLevelType w:val="hybridMultilevel"/>
    <w:tmpl w:val="C1CAD5BC"/>
    <w:lvl w:ilvl="0" w:tplc="18FE224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954332"/>
    <w:multiLevelType w:val="hybridMultilevel"/>
    <w:tmpl w:val="4CD04688"/>
    <w:lvl w:ilvl="0" w:tplc="18FE224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3300F7"/>
    <w:multiLevelType w:val="hybridMultilevel"/>
    <w:tmpl w:val="5EE864FE"/>
    <w:lvl w:ilvl="0" w:tplc="18FE224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E03675"/>
    <w:multiLevelType w:val="hybridMultilevel"/>
    <w:tmpl w:val="E65A8A8C"/>
    <w:lvl w:ilvl="0" w:tplc="18FE224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B07247"/>
    <w:multiLevelType w:val="hybridMultilevel"/>
    <w:tmpl w:val="614AD898"/>
    <w:lvl w:ilvl="0" w:tplc="6FBE6784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6"/>
  </w:num>
  <w:num w:numId="5">
    <w:abstractNumId w:val="11"/>
  </w:num>
  <w:num w:numId="6">
    <w:abstractNumId w:val="0"/>
  </w:num>
  <w:num w:numId="7">
    <w:abstractNumId w:val="19"/>
  </w:num>
  <w:num w:numId="8">
    <w:abstractNumId w:val="1"/>
  </w:num>
  <w:num w:numId="9">
    <w:abstractNumId w:val="18"/>
  </w:num>
  <w:num w:numId="10">
    <w:abstractNumId w:val="15"/>
  </w:num>
  <w:num w:numId="11">
    <w:abstractNumId w:val="5"/>
  </w:num>
  <w:num w:numId="12">
    <w:abstractNumId w:val="9"/>
  </w:num>
  <w:num w:numId="13">
    <w:abstractNumId w:val="16"/>
  </w:num>
  <w:num w:numId="14">
    <w:abstractNumId w:val="8"/>
  </w:num>
  <w:num w:numId="15">
    <w:abstractNumId w:val="10"/>
  </w:num>
  <w:num w:numId="16">
    <w:abstractNumId w:val="4"/>
  </w:num>
  <w:num w:numId="17">
    <w:abstractNumId w:val="3"/>
  </w:num>
  <w:num w:numId="18">
    <w:abstractNumId w:val="14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41"/>
    <w:rsid w:val="00003997"/>
    <w:rsid w:val="0001007D"/>
    <w:rsid w:val="00012D60"/>
    <w:rsid w:val="000178DF"/>
    <w:rsid w:val="00025880"/>
    <w:rsid w:val="00030133"/>
    <w:rsid w:val="0003594C"/>
    <w:rsid w:val="00037149"/>
    <w:rsid w:val="00046F6E"/>
    <w:rsid w:val="000644F1"/>
    <w:rsid w:val="0007041D"/>
    <w:rsid w:val="000717CE"/>
    <w:rsid w:val="00091499"/>
    <w:rsid w:val="000B6D70"/>
    <w:rsid w:val="000C5C66"/>
    <w:rsid w:val="000D084B"/>
    <w:rsid w:val="000D14FA"/>
    <w:rsid w:val="000D24C7"/>
    <w:rsid w:val="000D4476"/>
    <w:rsid w:val="00102818"/>
    <w:rsid w:val="0010545A"/>
    <w:rsid w:val="0011299C"/>
    <w:rsid w:val="0012717C"/>
    <w:rsid w:val="0013132D"/>
    <w:rsid w:val="001407A4"/>
    <w:rsid w:val="00142D1F"/>
    <w:rsid w:val="00144D63"/>
    <w:rsid w:val="00166ABE"/>
    <w:rsid w:val="0017180B"/>
    <w:rsid w:val="00173B2F"/>
    <w:rsid w:val="001813C4"/>
    <w:rsid w:val="001B7CD6"/>
    <w:rsid w:val="001E6E10"/>
    <w:rsid w:val="001E7CE8"/>
    <w:rsid w:val="001F3A6D"/>
    <w:rsid w:val="0020676E"/>
    <w:rsid w:val="00214EFA"/>
    <w:rsid w:val="0022473E"/>
    <w:rsid w:val="00234D2B"/>
    <w:rsid w:val="002368F3"/>
    <w:rsid w:val="00237DD6"/>
    <w:rsid w:val="00242402"/>
    <w:rsid w:val="00246BAC"/>
    <w:rsid w:val="00262969"/>
    <w:rsid w:val="00263FA8"/>
    <w:rsid w:val="00265F76"/>
    <w:rsid w:val="00275FD3"/>
    <w:rsid w:val="00277F3E"/>
    <w:rsid w:val="0028712B"/>
    <w:rsid w:val="00292917"/>
    <w:rsid w:val="002A008F"/>
    <w:rsid w:val="002A295E"/>
    <w:rsid w:val="002A6055"/>
    <w:rsid w:val="002B1EE1"/>
    <w:rsid w:val="002B782B"/>
    <w:rsid w:val="002C202A"/>
    <w:rsid w:val="002C74C7"/>
    <w:rsid w:val="002F1FAF"/>
    <w:rsid w:val="00302DBD"/>
    <w:rsid w:val="003136AE"/>
    <w:rsid w:val="00314033"/>
    <w:rsid w:val="003154FB"/>
    <w:rsid w:val="00316438"/>
    <w:rsid w:val="00342300"/>
    <w:rsid w:val="00352B12"/>
    <w:rsid w:val="003572CE"/>
    <w:rsid w:val="00362AC9"/>
    <w:rsid w:val="00380D01"/>
    <w:rsid w:val="00382A91"/>
    <w:rsid w:val="003A4499"/>
    <w:rsid w:val="003B1D55"/>
    <w:rsid w:val="003C676E"/>
    <w:rsid w:val="003D1F69"/>
    <w:rsid w:val="003F59B7"/>
    <w:rsid w:val="004155EC"/>
    <w:rsid w:val="00435774"/>
    <w:rsid w:val="0043798A"/>
    <w:rsid w:val="004430B4"/>
    <w:rsid w:val="00446D3C"/>
    <w:rsid w:val="00447BCC"/>
    <w:rsid w:val="00470247"/>
    <w:rsid w:val="00475074"/>
    <w:rsid w:val="004769D3"/>
    <w:rsid w:val="00477BFE"/>
    <w:rsid w:val="004816CE"/>
    <w:rsid w:val="00492C12"/>
    <w:rsid w:val="004A6F55"/>
    <w:rsid w:val="004B5ACB"/>
    <w:rsid w:val="004B7062"/>
    <w:rsid w:val="004C1DA1"/>
    <w:rsid w:val="004D4E32"/>
    <w:rsid w:val="004F0321"/>
    <w:rsid w:val="004F5F98"/>
    <w:rsid w:val="0050464B"/>
    <w:rsid w:val="00505D58"/>
    <w:rsid w:val="00513EE4"/>
    <w:rsid w:val="00527A43"/>
    <w:rsid w:val="00571D06"/>
    <w:rsid w:val="005922C2"/>
    <w:rsid w:val="005B6029"/>
    <w:rsid w:val="005B7FFB"/>
    <w:rsid w:val="005D3CE5"/>
    <w:rsid w:val="005F4D3E"/>
    <w:rsid w:val="006206C1"/>
    <w:rsid w:val="0062593A"/>
    <w:rsid w:val="00646326"/>
    <w:rsid w:val="006469F4"/>
    <w:rsid w:val="00650C44"/>
    <w:rsid w:val="0065329F"/>
    <w:rsid w:val="00681196"/>
    <w:rsid w:val="0068560F"/>
    <w:rsid w:val="006867CE"/>
    <w:rsid w:val="006A1E30"/>
    <w:rsid w:val="006A71FE"/>
    <w:rsid w:val="006B26BD"/>
    <w:rsid w:val="006B4EF3"/>
    <w:rsid w:val="006C52FB"/>
    <w:rsid w:val="006E70B2"/>
    <w:rsid w:val="006F1989"/>
    <w:rsid w:val="007206D6"/>
    <w:rsid w:val="007404AA"/>
    <w:rsid w:val="00740D88"/>
    <w:rsid w:val="00742957"/>
    <w:rsid w:val="0075427F"/>
    <w:rsid w:val="00754985"/>
    <w:rsid w:val="00756E8A"/>
    <w:rsid w:val="00762804"/>
    <w:rsid w:val="007703FC"/>
    <w:rsid w:val="007760E1"/>
    <w:rsid w:val="007835BE"/>
    <w:rsid w:val="00784B2D"/>
    <w:rsid w:val="0079162C"/>
    <w:rsid w:val="0079627D"/>
    <w:rsid w:val="007962E2"/>
    <w:rsid w:val="007A26AE"/>
    <w:rsid w:val="007A3A2F"/>
    <w:rsid w:val="007A58AF"/>
    <w:rsid w:val="007B510E"/>
    <w:rsid w:val="007C4D2D"/>
    <w:rsid w:val="007C7E9A"/>
    <w:rsid w:val="007D2FED"/>
    <w:rsid w:val="0080064C"/>
    <w:rsid w:val="00800C47"/>
    <w:rsid w:val="008145CF"/>
    <w:rsid w:val="00854897"/>
    <w:rsid w:val="008631C8"/>
    <w:rsid w:val="00865579"/>
    <w:rsid w:val="008867D2"/>
    <w:rsid w:val="00887807"/>
    <w:rsid w:val="008975EB"/>
    <w:rsid w:val="008A4226"/>
    <w:rsid w:val="008C0DD3"/>
    <w:rsid w:val="008D3E95"/>
    <w:rsid w:val="008E2B9F"/>
    <w:rsid w:val="008E59B8"/>
    <w:rsid w:val="008E6DB4"/>
    <w:rsid w:val="0090219E"/>
    <w:rsid w:val="009057F6"/>
    <w:rsid w:val="00922883"/>
    <w:rsid w:val="009318E5"/>
    <w:rsid w:val="00940F7D"/>
    <w:rsid w:val="009441F1"/>
    <w:rsid w:val="009442F4"/>
    <w:rsid w:val="00945645"/>
    <w:rsid w:val="0096689C"/>
    <w:rsid w:val="00993CF9"/>
    <w:rsid w:val="00997CF2"/>
    <w:rsid w:val="009A15D2"/>
    <w:rsid w:val="009C5706"/>
    <w:rsid w:val="009D2FAB"/>
    <w:rsid w:val="009E589E"/>
    <w:rsid w:val="009F4921"/>
    <w:rsid w:val="009F7864"/>
    <w:rsid w:val="00A03980"/>
    <w:rsid w:val="00A04B55"/>
    <w:rsid w:val="00A21AA6"/>
    <w:rsid w:val="00A2290A"/>
    <w:rsid w:val="00A319BC"/>
    <w:rsid w:val="00A4413D"/>
    <w:rsid w:val="00A517EB"/>
    <w:rsid w:val="00A57977"/>
    <w:rsid w:val="00A862CF"/>
    <w:rsid w:val="00A90CA8"/>
    <w:rsid w:val="00AA473E"/>
    <w:rsid w:val="00AC5FFA"/>
    <w:rsid w:val="00AD3272"/>
    <w:rsid w:val="00AE0C45"/>
    <w:rsid w:val="00B07862"/>
    <w:rsid w:val="00B135A0"/>
    <w:rsid w:val="00B24CF5"/>
    <w:rsid w:val="00B34857"/>
    <w:rsid w:val="00B359DC"/>
    <w:rsid w:val="00B5590A"/>
    <w:rsid w:val="00B55CAD"/>
    <w:rsid w:val="00B57DF0"/>
    <w:rsid w:val="00B64D72"/>
    <w:rsid w:val="00B92062"/>
    <w:rsid w:val="00B94707"/>
    <w:rsid w:val="00B94D02"/>
    <w:rsid w:val="00BC58DB"/>
    <w:rsid w:val="00BC6E41"/>
    <w:rsid w:val="00BD1BBA"/>
    <w:rsid w:val="00BD32B4"/>
    <w:rsid w:val="00BD3E15"/>
    <w:rsid w:val="00BE0B3B"/>
    <w:rsid w:val="00BF1502"/>
    <w:rsid w:val="00BF344D"/>
    <w:rsid w:val="00C038F9"/>
    <w:rsid w:val="00C30A64"/>
    <w:rsid w:val="00C30FF7"/>
    <w:rsid w:val="00C31E27"/>
    <w:rsid w:val="00C66743"/>
    <w:rsid w:val="00C67948"/>
    <w:rsid w:val="00C72621"/>
    <w:rsid w:val="00C928E2"/>
    <w:rsid w:val="00C9474B"/>
    <w:rsid w:val="00CA2502"/>
    <w:rsid w:val="00CA462F"/>
    <w:rsid w:val="00CA4A1E"/>
    <w:rsid w:val="00CA4C30"/>
    <w:rsid w:val="00CB53B6"/>
    <w:rsid w:val="00CB6D38"/>
    <w:rsid w:val="00CD32EB"/>
    <w:rsid w:val="00CD5E47"/>
    <w:rsid w:val="00CD7B24"/>
    <w:rsid w:val="00CE33C5"/>
    <w:rsid w:val="00CE4A32"/>
    <w:rsid w:val="00CE4C42"/>
    <w:rsid w:val="00D0027F"/>
    <w:rsid w:val="00D037C6"/>
    <w:rsid w:val="00D105C7"/>
    <w:rsid w:val="00D11162"/>
    <w:rsid w:val="00D30C1E"/>
    <w:rsid w:val="00D365B8"/>
    <w:rsid w:val="00D40C9B"/>
    <w:rsid w:val="00D4170B"/>
    <w:rsid w:val="00D51B95"/>
    <w:rsid w:val="00D563A1"/>
    <w:rsid w:val="00D67332"/>
    <w:rsid w:val="00D81F1F"/>
    <w:rsid w:val="00D94FD7"/>
    <w:rsid w:val="00DD0376"/>
    <w:rsid w:val="00DD7B7A"/>
    <w:rsid w:val="00E04289"/>
    <w:rsid w:val="00E13D15"/>
    <w:rsid w:val="00E1523C"/>
    <w:rsid w:val="00E34D13"/>
    <w:rsid w:val="00E4413C"/>
    <w:rsid w:val="00E546EA"/>
    <w:rsid w:val="00E71B3D"/>
    <w:rsid w:val="00E85915"/>
    <w:rsid w:val="00EA741F"/>
    <w:rsid w:val="00EB4F45"/>
    <w:rsid w:val="00ED792B"/>
    <w:rsid w:val="00EE094B"/>
    <w:rsid w:val="00F23EE0"/>
    <w:rsid w:val="00F31A1B"/>
    <w:rsid w:val="00F34844"/>
    <w:rsid w:val="00F42A8C"/>
    <w:rsid w:val="00F63765"/>
    <w:rsid w:val="00F63FFE"/>
    <w:rsid w:val="00F64A7E"/>
    <w:rsid w:val="00FD03D9"/>
    <w:rsid w:val="00FF10F6"/>
    <w:rsid w:val="00FF3EE9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5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804"/>
  </w:style>
  <w:style w:type="paragraph" w:styleId="Stopka">
    <w:name w:val="footer"/>
    <w:basedOn w:val="Normalny"/>
    <w:link w:val="StopkaZnak"/>
    <w:uiPriority w:val="99"/>
    <w:unhideWhenUsed/>
    <w:rsid w:val="0076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5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804"/>
  </w:style>
  <w:style w:type="paragraph" w:styleId="Stopka">
    <w:name w:val="footer"/>
    <w:basedOn w:val="Normalny"/>
    <w:link w:val="StopkaZnak"/>
    <w:uiPriority w:val="99"/>
    <w:unhideWhenUsed/>
    <w:rsid w:val="0076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2967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Ferenc</dc:creator>
  <cp:keywords/>
  <dc:description/>
  <cp:lastModifiedBy>Kaja Ferenc</cp:lastModifiedBy>
  <cp:revision>11</cp:revision>
  <dcterms:created xsi:type="dcterms:W3CDTF">2019-02-12T11:56:00Z</dcterms:created>
  <dcterms:modified xsi:type="dcterms:W3CDTF">2019-02-12T12:41:00Z</dcterms:modified>
</cp:coreProperties>
</file>